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251" w:rsidRPr="005417A5" w:rsidRDefault="005417A5" w:rsidP="005417A5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D26438">
        <w:rPr>
          <w:rFonts w:ascii="Times New Roman" w:eastAsia="Times New Roman" w:hAnsi="Times New Roman" w:cs="Times New Roman"/>
          <w:sz w:val="36"/>
          <w:szCs w:val="36"/>
        </w:rPr>
        <w:t>Проєк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т</w:t>
      </w:r>
    </w:p>
    <w:p w:rsidR="00E77251" w:rsidRDefault="00D26438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29895" cy="600710"/>
            <wp:effectExtent l="0" t="0" r="0" b="0"/>
            <wp:docPr id="4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7251" w:rsidRDefault="00D26438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E77251" w:rsidRDefault="00D264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E77251" w:rsidRDefault="00D264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E77251" w:rsidRDefault="00E7725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7251" w:rsidRDefault="00D26438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E77251" w:rsidRDefault="00E772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77251" w:rsidRDefault="00D2643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 серпня 2026 року                                                                                   № ____</w:t>
      </w:r>
    </w:p>
    <w:p w:rsidR="005417A5" w:rsidRDefault="005417A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17A5" w:rsidRPr="005417A5" w:rsidRDefault="005417A5" w:rsidP="005417A5">
      <w:pPr>
        <w:pStyle w:val="af"/>
        <w:rPr>
          <w:color w:val="000000"/>
          <w:sz w:val="28"/>
          <w:szCs w:val="28"/>
          <w:lang w:val="uk" w:eastAsia="uk-UA"/>
        </w:rPr>
      </w:pPr>
      <w:r w:rsidRPr="005417A5">
        <w:rPr>
          <w:color w:val="000000"/>
          <w:sz w:val="28"/>
          <w:szCs w:val="28"/>
          <w:lang w:val="uk" w:eastAsia="uk-UA"/>
        </w:rPr>
        <w:t xml:space="preserve">Про безоплатну передачу майна </w:t>
      </w:r>
    </w:p>
    <w:p w:rsidR="005417A5" w:rsidRPr="005417A5" w:rsidRDefault="005417A5" w:rsidP="005417A5">
      <w:pPr>
        <w:pStyle w:val="af"/>
        <w:rPr>
          <w:color w:val="000000"/>
          <w:sz w:val="28"/>
          <w:szCs w:val="28"/>
          <w:lang w:val="uk" w:eastAsia="uk-UA"/>
        </w:rPr>
      </w:pPr>
      <w:r w:rsidRPr="005417A5">
        <w:rPr>
          <w:color w:val="000000"/>
          <w:sz w:val="28"/>
          <w:szCs w:val="28"/>
          <w:lang w:val="uk" w:eastAsia="uk-UA"/>
        </w:rPr>
        <w:t xml:space="preserve">для </w:t>
      </w:r>
      <w:r w:rsidR="001F75FF">
        <w:rPr>
          <w:color w:val="000000"/>
          <w:sz w:val="28"/>
          <w:szCs w:val="28"/>
          <w:lang w:val="uk" w:eastAsia="uk-UA"/>
        </w:rPr>
        <w:t>**</w:t>
      </w:r>
    </w:p>
    <w:p w:rsidR="00E77251" w:rsidRDefault="00E77251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 статтями 29, 60 Закону України «Про місцеве самоврядування в Україні», статтею 6 Закону України «Про передачу, примусове відчуження або вилучення майна в умовах правового режиму воєнного чи надзвичайного стану», Указом Президента України від 24.02.2022 № 64/2022 «Про введення воєнного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затвердженого Законом України «Про затвердження Указу Президента України «Про введення воєнного стану в Україні», рішенням Здолбунівської міської ради від 15.03.2023 № 1502 «Про затвердження порядку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передачі, прийняття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 відповідно до звернення 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27.06.2026 № 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виконавчий комітет Здолбунівської міської ради  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 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Безоплатно передати у власність держави для потреб 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майно, отримане як гуманітарна допомога від  німецько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F75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української благодійної організації «Синьо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Жовтий Хрест»: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e"/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5"/>
        <w:gridCol w:w="1710"/>
        <w:gridCol w:w="1995"/>
      </w:tblGrid>
      <w:tr w:rsidR="00E77251">
        <w:tc>
          <w:tcPr>
            <w:tcW w:w="592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Найменування</w:t>
            </w:r>
          </w:p>
        </w:tc>
        <w:tc>
          <w:tcPr>
            <w:tcW w:w="1710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199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Вартість, грн.</w:t>
            </w:r>
          </w:p>
        </w:tc>
      </w:tr>
      <w:tr w:rsidR="00E77251">
        <w:tc>
          <w:tcPr>
            <w:tcW w:w="592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Генератор  </w:t>
            </w:r>
            <w:proofErr w:type="spellStart"/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Scheppach</w:t>
            </w:r>
            <w:proofErr w:type="spellEnd"/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SG2500i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5906226901)</w:t>
            </w:r>
          </w:p>
        </w:tc>
        <w:tc>
          <w:tcPr>
            <w:tcW w:w="1710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99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32676.00</w:t>
            </w:r>
          </w:p>
        </w:tc>
      </w:tr>
    </w:tbl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  Відділу бухгалтерського обліку та контролю апарату Здолбунівської міської ради 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України «Про бухгалтерський облік та фінансову звітність в Україні».</w:t>
      </w:r>
    </w:p>
    <w:p w:rsidR="00E77251" w:rsidRDefault="00D2643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 за виконанням даного рішення покласти на керуючу справами виконкому Здолбунівської міської ради Капітулу В.В.</w:t>
      </w:r>
    </w:p>
    <w:p w:rsidR="00E77251" w:rsidRDefault="00E7725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251" w:rsidRDefault="00D2643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Владислав СУХЛЯК</w:t>
      </w:r>
    </w:p>
    <w:sectPr w:rsidR="00E77251" w:rsidSect="005417A5">
      <w:headerReference w:type="default" r:id="rId8"/>
      <w:footerReference w:type="default" r:id="rId9"/>
      <w:headerReference w:type="first" r:id="rId10"/>
      <w:pgSz w:w="11906" w:h="16838"/>
      <w:pgMar w:top="486" w:right="567" w:bottom="142" w:left="1701" w:header="284" w:footer="8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89F" w:rsidRDefault="00D8689F">
      <w:pPr>
        <w:spacing w:after="0" w:line="240" w:lineRule="auto"/>
      </w:pPr>
      <w:r>
        <w:separator/>
      </w:r>
    </w:p>
  </w:endnote>
  <w:endnote w:type="continuationSeparator" w:id="0">
    <w:p w:rsidR="00D8689F" w:rsidRDefault="00D86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202C00E-A1FF-47D0-A602-9281D943F52F}"/>
    <w:embedBold r:id="rId2" w:fontKey="{C45C2660-B653-4A6F-9A32-B13A6B03F3B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A243D859-C7CE-4899-9336-76A5F23473B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9B7680ED-2648-4870-B33E-86413980AD2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A05B868A-5585-4B57-AA29-4E140AEF08CF}"/>
  </w:font>
  <w:font w:name="Academy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89F" w:rsidRDefault="00D8689F">
      <w:pPr>
        <w:spacing w:after="0" w:line="240" w:lineRule="auto"/>
      </w:pPr>
      <w:r>
        <w:separator/>
      </w:r>
    </w:p>
  </w:footnote>
  <w:footnote w:type="continuationSeparator" w:id="0">
    <w:p w:rsidR="00D8689F" w:rsidRDefault="00D86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D264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5417A5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51"/>
    <w:rsid w:val="001F75FF"/>
    <w:rsid w:val="005417A5"/>
    <w:rsid w:val="00D26438"/>
    <w:rsid w:val="00D8689F"/>
    <w:rsid w:val="00E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D4D3B"/>
  <w15:docId w15:val="{7EFDF53D-B0A0-40E3-B4F8-AF534ABF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link w:val="a6"/>
    <w:rsid w:val="005E15D6"/>
    <w:pPr>
      <w:ind w:firstLine="113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0">
    <w:name w:val="Абзац списка1"/>
    <w:rsid w:val="005E15D6"/>
    <w:pPr>
      <w:ind w:left="720"/>
      <w:contextualSpacing/>
    </w:pPr>
  </w:style>
  <w:style w:type="paragraph" w:styleId="a7">
    <w:name w:val="header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link w:val="aa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5D6"/>
    <w:rPr>
      <w:rFonts w:ascii="Calibri" w:eastAsia="Calibri" w:hAnsi="Calibri" w:cs="Times New Roman"/>
    </w:rPr>
  </w:style>
  <w:style w:type="paragraph" w:styleId="ab">
    <w:name w:val="Normal (Web)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annotation text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rFonts w:cs="Times New Roman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afa">
    <w:link w:val="afb"/>
    <w:qFormat/>
    <w:rsid w:val="00412A77"/>
    <w:pPr>
      <w:spacing w:after="0" w:line="240" w:lineRule="auto"/>
      <w:jc w:val="center"/>
    </w:pPr>
    <w:rPr>
      <w:rFonts w:ascii="Times New Roman" w:hAnsi="Times New Roman"/>
      <w:sz w:val="36"/>
    </w:rPr>
  </w:style>
  <w:style w:type="character" w:customStyle="1" w:styleId="afb">
    <w:name w:val="Название Знак"/>
    <w:link w:val="afa"/>
    <w:rsid w:val="00412A77"/>
    <w:rPr>
      <w:rFonts w:ascii="Times New Roman" w:hAnsi="Times New Roman"/>
      <w:sz w:val="36"/>
      <w:lang w:val="uk-UA"/>
    </w:rPr>
  </w:style>
  <w:style w:type="character" w:customStyle="1" w:styleId="9">
    <w:name w:val="Основной текст (9)_"/>
    <w:link w:val="90"/>
    <w:rsid w:val="00412A77"/>
    <w:rPr>
      <w:sz w:val="17"/>
      <w:szCs w:val="17"/>
      <w:shd w:val="clear" w:color="auto" w:fill="FFFFFF"/>
    </w:rPr>
  </w:style>
  <w:style w:type="paragraph" w:customStyle="1" w:styleId="90">
    <w:name w:val="Основной текст (9)"/>
    <w:link w:val="9"/>
    <w:rsid w:val="00412A77"/>
    <w:pPr>
      <w:widowControl w:val="0"/>
      <w:shd w:val="clear" w:color="auto" w:fill="FFFFFF"/>
      <w:spacing w:before="360" w:after="360" w:line="226" w:lineRule="exact"/>
    </w:pPr>
    <w:rPr>
      <w:sz w:val="17"/>
      <w:szCs w:val="17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k8K9V1QIaIBRuv1LF6wyr/enxg==">CgMxLjAaJwoBMBIiCiAIBCocCgtBQUFDRjdxOVFiRRAIGgtBQUFDRjdxOVFiRSKFBAoLQUFBQ0Y3cTlRYkUS1QMKC0FBQUNGN3E5UWJFEgtBQUFDRjdxOVFiRR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lbipyIM0OJW4qciDNEoaCgp0ZXh0L3BsYWluEgzQn9GA0L7RlNC60YJQBFoMNmljM3NzaTgxdXdscgIgAHgAkgEdChsiFTExMDAzNzkyOTkxODk1OTY0MTUwMCgAOACaAQYIABAAGACqAXMScUA8YSBocmVmPSJtYWlsdG86Ym9pa28uemRncm9tYWRhQGdtYWlsLmNvbSIgdGFyZ2V0PSJfYmxhbmsiPmJvaWtvLnpkZ3JvbWFkYUBnbWFpbC5jb208L2E+wqA8YnI+0J/QvtCz0L7QtNC20LXQvdC+GJW4qciDNCCVuKnIgzRCEGtpeC42NWE4cDM0dTAwOHYyDmguZDU4emN1aHFxd3JxOAByITF1WlRLTE1zMTVHZ194YUQzcW5waXBSdXE4MGhVOC1k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1210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5</cp:revision>
  <dcterms:created xsi:type="dcterms:W3CDTF">2026-08-25T10:39:00Z</dcterms:created>
  <dcterms:modified xsi:type="dcterms:W3CDTF">2026-08-26T11:49:00Z</dcterms:modified>
</cp:coreProperties>
</file>