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D04C6" w:rsidRDefault="008D04C6">
      <w:pPr>
        <w:rPr>
          <w:sz w:val="36"/>
          <w:szCs w:val="36"/>
        </w:rPr>
      </w:pPr>
    </w:p>
    <w:p w14:paraId="7F804AD2" w14:textId="5E88062E" w:rsidR="0077680A" w:rsidRPr="0077680A" w:rsidRDefault="0077680A" w:rsidP="0077680A">
      <w:pPr>
        <w:jc w:val="right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Проєкт </w:t>
      </w:r>
    </w:p>
    <w:p w14:paraId="01B94C7F" w14:textId="77777777" w:rsidR="0077680A" w:rsidRDefault="0077680A">
      <w:pPr>
        <w:jc w:val="center"/>
        <w:rPr>
          <w:sz w:val="36"/>
          <w:szCs w:val="36"/>
        </w:rPr>
      </w:pPr>
    </w:p>
    <w:p w14:paraId="00000003" w14:textId="2362007C" w:rsidR="008D04C6" w:rsidRDefault="00824ED4">
      <w:pPr>
        <w:jc w:val="center"/>
        <w:rPr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28625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4" w14:textId="77777777" w:rsidR="008D04C6" w:rsidRDefault="00824ED4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00000005" w14:textId="77777777" w:rsidR="008D04C6" w:rsidRDefault="00824ED4">
      <w:pPr>
        <w:shd w:val="clear" w:color="auto" w:fill="FFFFFF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6" w14:textId="77777777" w:rsidR="008D04C6" w:rsidRDefault="00824ED4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00000007" w14:textId="77777777" w:rsidR="008D04C6" w:rsidRDefault="008D04C6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0000008" w14:textId="77777777" w:rsidR="008D04C6" w:rsidRDefault="00824ED4">
      <w:pPr>
        <w:keepNext/>
        <w:tabs>
          <w:tab w:val="center" w:pos="4677"/>
        </w:tabs>
        <w:spacing w:after="20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Р І Ш Е Н Н Я</w:t>
      </w:r>
    </w:p>
    <w:p w14:paraId="00000009" w14:textId="77777777" w:rsidR="008D04C6" w:rsidRDefault="00824ED4">
      <w:pPr>
        <w:keepNext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28 серпня 2026 року                                                                                    № _____</w:t>
      </w:r>
    </w:p>
    <w:p w14:paraId="0000000A" w14:textId="77777777" w:rsidR="008D04C6" w:rsidRDefault="008D04C6">
      <w:pPr>
        <w:ind w:right="4536"/>
        <w:rPr>
          <w:sz w:val="28"/>
          <w:szCs w:val="28"/>
        </w:rPr>
      </w:pPr>
    </w:p>
    <w:p w14:paraId="0000000B" w14:textId="77777777" w:rsidR="008D04C6" w:rsidRDefault="00824ED4" w:rsidP="0077680A">
      <w:pPr>
        <w:ind w:left="142" w:right="4394"/>
        <w:rPr>
          <w:sz w:val="28"/>
          <w:szCs w:val="28"/>
        </w:rPr>
      </w:pPr>
      <w:r>
        <w:rPr>
          <w:sz w:val="28"/>
          <w:szCs w:val="28"/>
        </w:rPr>
        <w:t>Про погодження маршрутів руху важковагового автотранспорту товариства з о</w:t>
      </w:r>
      <w:r>
        <w:rPr>
          <w:sz w:val="28"/>
          <w:szCs w:val="28"/>
        </w:rPr>
        <w:t>бмеженою відповідальністю «Традекс Агрі» по місту Здолбунів Рівненської області</w:t>
      </w:r>
    </w:p>
    <w:p w14:paraId="0000000C" w14:textId="77777777" w:rsidR="008D04C6" w:rsidRDefault="008D04C6">
      <w:pPr>
        <w:ind w:right="5287"/>
        <w:rPr>
          <w:sz w:val="28"/>
          <w:szCs w:val="28"/>
        </w:rPr>
      </w:pPr>
    </w:p>
    <w:p w14:paraId="0000000D" w14:textId="77777777" w:rsidR="008D04C6" w:rsidRDefault="00824ED4">
      <w:pPr>
        <w:ind w:left="142" w:right="-284" w:firstLine="708"/>
        <w:rPr>
          <w:sz w:val="28"/>
          <w:szCs w:val="28"/>
        </w:rPr>
      </w:pPr>
      <w:r>
        <w:rPr>
          <w:sz w:val="28"/>
          <w:szCs w:val="28"/>
        </w:rPr>
        <w:t xml:space="preserve"> Керуючись статтею 30 Закону України «Про місцеве самоврядування в Україні», розглянувши лист товариства з обмеженою відповідальністю                    «Традекс Агрі» від 10.</w:t>
      </w:r>
      <w:r>
        <w:rPr>
          <w:sz w:val="28"/>
          <w:szCs w:val="28"/>
        </w:rPr>
        <w:t>08.2026 № 3823/03-19/26, виконавчий комітет Здолбунівської міської ради</w:t>
      </w:r>
    </w:p>
    <w:p w14:paraId="0000000E" w14:textId="77777777" w:rsidR="008D04C6" w:rsidRDefault="008D04C6">
      <w:pPr>
        <w:ind w:firstLine="708"/>
        <w:rPr>
          <w:sz w:val="28"/>
          <w:szCs w:val="28"/>
        </w:rPr>
      </w:pPr>
    </w:p>
    <w:p w14:paraId="0000000F" w14:textId="77777777" w:rsidR="008D04C6" w:rsidRDefault="00824ED4">
      <w:pPr>
        <w:rPr>
          <w:sz w:val="28"/>
          <w:szCs w:val="28"/>
        </w:rPr>
      </w:pPr>
      <w:r>
        <w:rPr>
          <w:sz w:val="28"/>
          <w:szCs w:val="28"/>
        </w:rPr>
        <w:t xml:space="preserve">  В И Р І Ш И В:</w:t>
      </w:r>
    </w:p>
    <w:p w14:paraId="00000010" w14:textId="77777777" w:rsidR="008D04C6" w:rsidRDefault="008D04C6">
      <w:pPr>
        <w:rPr>
          <w:sz w:val="28"/>
          <w:szCs w:val="28"/>
        </w:rPr>
      </w:pPr>
    </w:p>
    <w:p w14:paraId="00000011" w14:textId="376D8083" w:rsidR="008D04C6" w:rsidRDefault="00824ED4">
      <w:pPr>
        <w:ind w:left="142" w:right="-284"/>
        <w:rPr>
          <w:sz w:val="28"/>
          <w:szCs w:val="28"/>
        </w:rPr>
      </w:pPr>
      <w:bookmarkStart w:id="0" w:name="_heading=h.3aufby58fdrx" w:colFirst="0" w:colLast="0"/>
      <w:bookmarkEnd w:id="0"/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1. </w:t>
      </w:r>
      <w:r w:rsidR="007768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Погодити з 01.09.2026 по 31.08.2027 маршрути руху важковагового автомобільного транспорту товариства з обмеженою відповідальністю «Традекс Агрі» на зерно</w:t>
      </w:r>
      <w:r>
        <w:rPr>
          <w:sz w:val="28"/>
          <w:szCs w:val="28"/>
        </w:rPr>
        <w:t xml:space="preserve">вий перевантажувальний комплекс (місто Здолбунів, вулиця                 Івана Гонти, 3): </w:t>
      </w:r>
    </w:p>
    <w:p w14:paraId="00000012" w14:textId="77777777" w:rsidR="008D04C6" w:rsidRDefault="00824ED4">
      <w:pPr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  -     вулиця Березнева - вулиця Івана Гонти  та у зворотному напрямку.</w:t>
      </w:r>
    </w:p>
    <w:p w14:paraId="00000013" w14:textId="77777777" w:rsidR="008D04C6" w:rsidRDefault="00824ED4">
      <w:pPr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    Товариству з обмеженою відповідальністю «Традекс Агрі»:</w:t>
      </w:r>
    </w:p>
    <w:p w14:paraId="00000014" w14:textId="77777777" w:rsidR="008D04C6" w:rsidRDefault="00824ED4">
      <w:pPr>
        <w:ind w:right="-284" w:firstLine="720"/>
        <w:rPr>
          <w:sz w:val="28"/>
          <w:szCs w:val="28"/>
        </w:rPr>
      </w:pPr>
      <w:r>
        <w:rPr>
          <w:sz w:val="28"/>
          <w:szCs w:val="28"/>
        </w:rPr>
        <w:t>-   рух важковагового автомобільного транспорту проводити з 05:00 до     23:00 год;</w:t>
      </w:r>
    </w:p>
    <w:p w14:paraId="00000015" w14:textId="40AA2F3D" w:rsidR="008D04C6" w:rsidRDefault="00824ED4">
      <w:pPr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-    </w:t>
      </w:r>
      <w:r w:rsidR="0077680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передбачити місця стоянки важковагового автомобільного транспорту та погодити їх з власниками прилеглих територій.</w:t>
      </w:r>
    </w:p>
    <w:p w14:paraId="00000016" w14:textId="6487E737" w:rsidR="008D04C6" w:rsidRDefault="00824ED4">
      <w:pPr>
        <w:spacing w:line="259" w:lineRule="auto"/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3.  </w:t>
      </w:r>
      <w:r w:rsidR="0077680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Відділу поліції № 6 Рівненського ра</w:t>
      </w:r>
      <w:r>
        <w:rPr>
          <w:sz w:val="28"/>
          <w:szCs w:val="28"/>
        </w:rPr>
        <w:t xml:space="preserve">йонного управління поліції Головного управління Національної поліції в Рівненській області, поліцейським офіцерам громади сектору взаємодії з громадами відділу превенції Рівненського районного управління поліції Головного управління Національної поліції в </w:t>
      </w:r>
      <w:r>
        <w:rPr>
          <w:sz w:val="28"/>
          <w:szCs w:val="28"/>
        </w:rPr>
        <w:t xml:space="preserve">Рівненській області здійснювати контроль за рухом важковагового автомобільного транспорту товариства з обмеженою відповідальністю «Традекс Агрі» відповідно до даного рішення.   </w:t>
      </w:r>
    </w:p>
    <w:p w14:paraId="00000017" w14:textId="67DF4588" w:rsidR="008D04C6" w:rsidRDefault="00824ED4">
      <w:pPr>
        <w:spacing w:line="259" w:lineRule="auto"/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7680A">
        <w:rPr>
          <w:sz w:val="28"/>
          <w:szCs w:val="28"/>
        </w:rPr>
        <w:tab/>
        <w:t xml:space="preserve">4.    </w:t>
      </w:r>
      <w:r>
        <w:rPr>
          <w:sz w:val="28"/>
          <w:szCs w:val="28"/>
        </w:rPr>
        <w:t>Контроль за виконанням даного рішення покласти  на керуючу справ</w:t>
      </w:r>
      <w:r>
        <w:rPr>
          <w:sz w:val="28"/>
          <w:szCs w:val="28"/>
        </w:rPr>
        <w:t xml:space="preserve">ами виконкому Здолбунівської міської ради  Капітулу В.В.   </w:t>
      </w:r>
    </w:p>
    <w:p w14:paraId="00000018" w14:textId="77777777" w:rsidR="008D04C6" w:rsidRDefault="008D04C6">
      <w:pPr>
        <w:ind w:right="-284"/>
        <w:jc w:val="left"/>
        <w:rPr>
          <w:sz w:val="28"/>
          <w:szCs w:val="28"/>
        </w:rPr>
      </w:pPr>
    </w:p>
    <w:p w14:paraId="00000019" w14:textId="77777777" w:rsidR="008D04C6" w:rsidRDefault="00824ED4">
      <w:pPr>
        <w:ind w:right="-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Міський голова                                                                      Владислав СУХЛЯК </w:t>
      </w:r>
    </w:p>
    <w:p w14:paraId="0000001B" w14:textId="7B7B692A" w:rsidR="008D04C6" w:rsidRDefault="008D04C6" w:rsidP="0077680A">
      <w:pPr>
        <w:rPr>
          <w:sz w:val="28"/>
          <w:szCs w:val="28"/>
        </w:rPr>
      </w:pPr>
      <w:bookmarkStart w:id="1" w:name="_GoBack"/>
      <w:bookmarkEnd w:id="1"/>
    </w:p>
    <w:sectPr w:rsidR="008D04C6">
      <w:headerReference w:type="default" r:id="rId8"/>
      <w:pgSz w:w="11906" w:h="16838"/>
      <w:pgMar w:top="453" w:right="850" w:bottom="0" w:left="1417" w:header="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DFBAF" w14:textId="77777777" w:rsidR="00824ED4" w:rsidRDefault="00824ED4">
      <w:r>
        <w:separator/>
      </w:r>
    </w:p>
  </w:endnote>
  <w:endnote w:type="continuationSeparator" w:id="0">
    <w:p w14:paraId="717636F9" w14:textId="77777777" w:rsidR="00824ED4" w:rsidRDefault="0082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4B92A70-6AA0-4819-9C6D-D0B8CE7C828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D11CFB74-A32B-47E6-96AB-1CA2CEDEEAB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A93AEBB-B4B9-4201-BE35-01DBB33C8521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06C45307-B3D6-4789-97EE-877EB97FAF4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79BE4" w14:textId="77777777" w:rsidR="00824ED4" w:rsidRDefault="00824ED4">
      <w:r>
        <w:separator/>
      </w:r>
    </w:p>
  </w:footnote>
  <w:footnote w:type="continuationSeparator" w:id="0">
    <w:p w14:paraId="3CF74705" w14:textId="77777777" w:rsidR="00824ED4" w:rsidRDefault="00824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2" w14:textId="77777777" w:rsidR="008D04C6" w:rsidRDefault="008D04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14:paraId="00000053" w14:textId="77777777" w:rsidR="008D04C6" w:rsidRDefault="008D04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C6"/>
    <w:rsid w:val="0077680A"/>
    <w:rsid w:val="00824ED4"/>
    <w:rsid w:val="008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9217"/>
  <w15:docId w15:val="{7012B23E-3A3C-4901-BB52-1D15A1A8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qFormat/>
    <w:rsid w:val="003B3AC6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uk-UA"/>
    </w:rPr>
  </w:style>
  <w:style w:type="paragraph" w:styleId="a5">
    <w:name w:val="Balloon Text"/>
    <w:link w:val="a6"/>
    <w:uiPriority w:val="99"/>
    <w:semiHidden/>
    <w:unhideWhenUsed/>
    <w:rsid w:val="00085A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A96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7">
    <w:name w:val="header"/>
    <w:link w:val="a8"/>
    <w:uiPriority w:val="99"/>
    <w:unhideWhenUsed/>
    <w:rsid w:val="00903E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3E6D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9">
    <w:name w:val="footer"/>
    <w:link w:val="aa"/>
    <w:uiPriority w:val="99"/>
    <w:unhideWhenUsed/>
    <w:rsid w:val="00903E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3E6D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annotation text"/>
    <w:basedOn w:val="a"/>
    <w:link w:val="ae"/>
    <w:uiPriority w:val="99"/>
    <w:semiHidden/>
    <w:unhideWhenUsed/>
  </w:style>
  <w:style w:type="character" w:customStyle="1" w:styleId="ae">
    <w:name w:val="Текст примечания Знак"/>
    <w:basedOn w:val="a0"/>
    <w:link w:val="ad"/>
    <w:uiPriority w:val="99"/>
    <w:semiHidden/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7Jm664oXLI53zbQUG19cpvJpw==">CgMxLjAaJwoBMBIiCiAIBCocCgtBQUFDRmhveGJFVRAIGgtBQUFDRmhveGJFVSKFBAoLQUFBQ0Zob3hiRVUS1QMKC0FBQUNGaG94YkVVEgtBQUFDRmhveGJFV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h6SJ1P8zOIekidT/M0oaCgp0ZXh0L3BsYWluEgzQn9GA0L7RlNC60YJQBFoMNzl0aGpqazlseDdmcgIgAHgAkgEdChsiFTExMzM4Mzk4OTk2MzE4Mzc2MDAyMigAOACaAQYIABAAGACqAXMScUA8YSBocmVmPSJtYWlsdG86bWlza28uemRncm9tYWRhQGdtYWlsLmNvbSIgdGFyZ2V0PSJfYmxhbmsiPm1pc2tvLnpkZ3JvbWFkYUBnbWFpbC5jb208L2E+wqA8YnI+0J/QvtCz0L7QtNC20LXQvdC+GIekidT/MyCHpInU/zNCEGtpeC54MG92cDhha3FldGwyDmguM2F1ZmJ5NThmZHJ4OAByITFVLUNvTFZieXdlWGtVWEx4TTdpYXRpek9wem4zcS1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1304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ZDGromada-admin</dc:creator>
  <cp:lastModifiedBy>Користувач Asus</cp:lastModifiedBy>
  <cp:revision>3</cp:revision>
  <dcterms:created xsi:type="dcterms:W3CDTF">2026-08-11T05:35:00Z</dcterms:created>
  <dcterms:modified xsi:type="dcterms:W3CDTF">2026-08-19T13:25:00Z</dcterms:modified>
</cp:coreProperties>
</file>