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Додаток 1</w:t>
      </w:r>
    </w:p>
    <w:p w:rsidR="00000000" w:rsidDel="00000000" w:rsidP="00000000" w:rsidRDefault="00000000" w:rsidRPr="00000000" w14:paraId="00000002">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рішення </w:t>
      </w:r>
    </w:p>
    <w:p w:rsidR="00000000" w:rsidDel="00000000" w:rsidP="00000000" w:rsidRDefault="00000000" w:rsidRPr="00000000" w14:paraId="00000003">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Здолбунівської міської ради</w:t>
      </w:r>
    </w:p>
    <w:p w:rsidR="00000000" w:rsidDel="00000000" w:rsidP="00000000" w:rsidRDefault="00000000" w:rsidRPr="00000000" w14:paraId="00000004">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 12.08.2026 № </w:t>
      </w:r>
    </w:p>
    <w:p w:rsidR="00000000" w:rsidDel="00000000" w:rsidP="00000000" w:rsidRDefault="00000000" w:rsidRPr="00000000" w14:paraId="00000005">
      <w:pPr>
        <w:tabs>
          <w:tab w:val="right" w:leader="none" w:pos="9638"/>
        </w:tabs>
        <w:spacing w:after="0" w:line="240" w:lineRule="auto"/>
        <w:ind w:left="6237"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tabs>
          <w:tab w:val="right" w:leader="none" w:pos="9638"/>
        </w:tabs>
        <w:spacing w:after="0" w:line="240" w:lineRule="auto"/>
        <w:ind w:left="6521"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7">
      <w:pPr>
        <w:spacing w:after="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Звернення</w:t>
      </w:r>
    </w:p>
    <w:p w:rsidR="00000000" w:rsidDel="00000000" w:rsidP="00000000" w:rsidRDefault="00000000" w:rsidRPr="00000000" w14:paraId="00000008">
      <w:pPr>
        <w:jc w:val="center"/>
        <w:rPr/>
      </w:pPr>
      <w:r w:rsidDel="00000000" w:rsidR="00000000" w:rsidRPr="00000000">
        <w:rPr>
          <w:rFonts w:ascii="Times New Roman" w:cs="Times New Roman" w:eastAsia="Times New Roman" w:hAnsi="Times New Roman"/>
          <w:color w:val="000000"/>
          <w:sz w:val="28"/>
          <w:szCs w:val="28"/>
          <w:rtl w:val="0"/>
        </w:rPr>
        <w:t xml:space="preserve">депутатів Здолбунівської міської ради восьмого скликання до депутатів Рівненської міської ради щодо</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відшкодування витрат на утримання дітей, що зареєстровані на території </w:t>
      </w:r>
      <w:r w:rsidDel="00000000" w:rsidR="00000000" w:rsidRPr="00000000">
        <w:rPr>
          <w:rFonts w:ascii="Times New Roman" w:cs="Times New Roman" w:eastAsia="Times New Roman" w:hAnsi="Times New Roman"/>
          <w:color w:val="000000"/>
          <w:sz w:val="28"/>
          <w:szCs w:val="28"/>
          <w:rtl w:val="0"/>
        </w:rPr>
        <w:t xml:space="preserve">Рівненської міської</w:t>
      </w:r>
      <w:r w:rsidDel="00000000" w:rsidR="00000000" w:rsidRPr="00000000">
        <w:rPr>
          <w:rFonts w:ascii="Times New Roman" w:cs="Times New Roman" w:eastAsia="Times New Roman" w:hAnsi="Times New Roman"/>
          <w:sz w:val="28"/>
          <w:szCs w:val="28"/>
          <w:rtl w:val="0"/>
        </w:rPr>
        <w:t xml:space="preserve"> територіальної громади та відвідують заклади позашкільної освіти Здолбунівської міської територіальної громади</w:t>
      </w:r>
      <w:r w:rsidDel="00000000" w:rsidR="00000000" w:rsidRPr="00000000">
        <w:rPr>
          <w:rtl w:val="0"/>
        </w:rPr>
      </w:r>
    </w:p>
    <w:p w:rsidR="00000000" w:rsidDel="00000000" w:rsidP="00000000" w:rsidRDefault="00000000" w:rsidRPr="00000000" w14:paraId="00000009">
      <w:pPr>
        <w:widowControl w:val="0"/>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ind w:right="33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Шановні депутати Рівненської</w:t>
      </w:r>
      <w:r w:rsidDel="00000000" w:rsidR="00000000" w:rsidRPr="00000000">
        <w:rPr>
          <w:rFonts w:ascii="Times New Roman" w:cs="Times New Roman" w:eastAsia="Times New Roman" w:hAnsi="Times New Roman"/>
          <w:color w:val="000000"/>
          <w:sz w:val="28"/>
          <w:szCs w:val="28"/>
          <w:rtl w:val="0"/>
        </w:rPr>
        <w:t xml:space="preserve"> міської </w:t>
      </w:r>
      <w:r w:rsidDel="00000000" w:rsidR="00000000" w:rsidRPr="00000000">
        <w:rPr>
          <w:rFonts w:ascii="Times New Roman" w:cs="Times New Roman" w:eastAsia="Times New Roman" w:hAnsi="Times New Roman"/>
          <w:sz w:val="28"/>
          <w:szCs w:val="28"/>
          <w:rtl w:val="0"/>
        </w:rPr>
        <w:t xml:space="preserve">ради!</w:t>
      </w:r>
    </w:p>
    <w:p w:rsidR="00000000" w:rsidDel="00000000" w:rsidP="00000000" w:rsidRDefault="00000000" w:rsidRPr="00000000" w14:paraId="0000000A">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З метою забезпечення якісної та доступної освіти дітям наших територіальних громад,</w:t>
      </w:r>
      <w:r w:rsidDel="00000000" w:rsidR="00000000" w:rsidRPr="00000000">
        <w:rPr>
          <w:rFonts w:ascii="Times New Roman" w:cs="Times New Roman" w:eastAsia="Times New Roman" w:hAnsi="Times New Roman"/>
          <w:color w:val="000000"/>
          <w:sz w:val="28"/>
          <w:szCs w:val="28"/>
          <w:highlight w:val="white"/>
          <w:rtl w:val="0"/>
        </w:rPr>
        <w:t xml:space="preserve"> ефективного використання наявних ресурсів, а саме закладів позашкільної освіти, на основі спільного використання, підтримання дружніх добросусідських відносин та узгодженого співробітництва, </w:t>
      </w:r>
      <w:r w:rsidDel="00000000" w:rsidR="00000000" w:rsidRPr="00000000">
        <w:rPr>
          <w:rFonts w:ascii="Times New Roman" w:cs="Times New Roman" w:eastAsia="Times New Roman" w:hAnsi="Times New Roman"/>
          <w:sz w:val="28"/>
          <w:szCs w:val="28"/>
          <w:rtl w:val="0"/>
        </w:rPr>
        <w:t xml:space="preserve">звертаємось до Вас з проханням надати іншу субвенцію закладам Здолбунівської міської територіальної громади для відшкодування витрат на утримання дітей, що зареєстровані на території Вашої громади та відвідують заклади позашкільної освіти Здолбунівської міської територіальної громади. Витрати на їх утримання з 01.01.2026 по 30.06.2026 фактично становлять – </w:t>
      </w:r>
      <w:r w:rsidDel="00000000" w:rsidR="00000000" w:rsidRPr="00000000">
        <w:rPr>
          <w:rFonts w:ascii="Times New Roman" w:cs="Times New Roman" w:eastAsia="Times New Roman" w:hAnsi="Times New Roman"/>
          <w:b w:val="1"/>
          <w:bCs w:val="1"/>
          <w:sz w:val="28"/>
          <w:szCs w:val="28"/>
          <w:rtl w:val="0"/>
        </w:rPr>
        <w:t xml:space="preserve">104 670,13</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8"/>
          <w:szCs w:val="28"/>
          <w:rtl w:val="0"/>
        </w:rPr>
        <w:t xml:space="preserve">грн, в т. ч.:</w:t>
      </w:r>
    </w:p>
    <w:p w:rsidR="00000000" w:rsidDel="00000000" w:rsidP="00000000" w:rsidRDefault="00000000" w:rsidRPr="00000000" w14:paraId="0000000B">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Здолбунівська музична школа – 26 138,80 грн.</w:t>
      </w:r>
    </w:p>
    <w:p w:rsidR="00000000" w:rsidDel="00000000" w:rsidP="00000000" w:rsidRDefault="00000000" w:rsidRPr="00000000" w14:paraId="0000000C">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Здолбунівська дитячо-юнацька спортивна школа – 78 531,33 грн. </w:t>
      </w:r>
      <w:r w:rsidDel="00000000" w:rsidR="00000000" w:rsidRPr="00000000">
        <w:rPr>
          <w:rtl w:val="0"/>
        </w:rPr>
      </w:r>
    </w:p>
    <w:p w:rsidR="00000000" w:rsidDel="00000000" w:rsidP="00000000" w:rsidRDefault="00000000" w:rsidRPr="00000000" w14:paraId="0000000D">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ind w:firstLine="709"/>
        <w:jc w:val="both"/>
        <w:rPr>
          <w:rFonts w:ascii="Times New Roman" w:cs="Times New Roman" w:eastAsia="Times New Roman" w:hAnsi="Times New Roman"/>
          <w:sz w:val="28"/>
          <w:szCs w:val="28"/>
        </w:rPr>
      </w:pPr>
      <w:bookmarkStart w:colFirst="0" w:colLast="0" w:name="_heading=h.tkuwpt2nwmbp" w:id="0"/>
      <w:bookmarkEnd w:id="0"/>
      <w:r w:rsidDel="00000000" w:rsidR="00000000" w:rsidRPr="00000000">
        <w:rPr>
          <w:rFonts w:ascii="Times New Roman" w:cs="Times New Roman" w:eastAsia="Times New Roman" w:hAnsi="Times New Roman"/>
          <w:sz w:val="28"/>
          <w:szCs w:val="28"/>
          <w:rtl w:val="0"/>
        </w:rPr>
        <w:t xml:space="preserve">У зв’язку з цим, просимо Вас відшкодувати фактично понесені витрати на утримання дітей, які відвідують заклади позашкільної освіти Здолбунівської міської територіальної громади за січень-червень 2026 року в сумі –                                 </w:t>
      </w:r>
      <w:r w:rsidDel="00000000" w:rsidR="00000000" w:rsidRPr="00000000">
        <w:rPr>
          <w:rFonts w:ascii="Times New Roman" w:cs="Times New Roman" w:eastAsia="Times New Roman" w:hAnsi="Times New Roman"/>
          <w:b w:val="1"/>
          <w:bCs w:val="1"/>
          <w:sz w:val="28"/>
          <w:szCs w:val="28"/>
          <w:rtl w:val="0"/>
        </w:rPr>
        <w:t xml:space="preserve">104 670,13 </w:t>
      </w:r>
      <w:r w:rsidDel="00000000" w:rsidR="00000000" w:rsidRPr="00000000">
        <w:rPr>
          <w:rFonts w:ascii="Times New Roman" w:cs="Times New Roman" w:eastAsia="Times New Roman" w:hAnsi="Times New Roman"/>
          <w:sz w:val="28"/>
          <w:szCs w:val="28"/>
          <w:rtl w:val="0"/>
        </w:rPr>
        <w:t xml:space="preserve">грн.</w:t>
      </w:r>
    </w:p>
    <w:p w:rsidR="00000000" w:rsidDel="00000000" w:rsidP="00000000" w:rsidRDefault="00000000" w:rsidRPr="00000000" w14:paraId="0000000E">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дітей Рівненської територіальної громади, які здобувають освіту у закладах позашкільної освіти Здолбунівської територіальної громади, та суми видатків на їх утримання додаються.</w:t>
      </w:r>
    </w:p>
    <w:p w:rsidR="00000000" w:rsidDel="00000000" w:rsidP="00000000" w:rsidRDefault="00000000" w:rsidRPr="00000000" w14:paraId="0000000F">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Секретар міської ради                                                              Олег БАБІЙ</w:t>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5QXhWN7h+sUOfa7EwdCY3zXLSw==">CgMxLjAyDmgudGt1d3B0Mm53bWJwOAByITFrWTdSeEI1aXJfbWdiNnhINU92M1R5N25fd1ZEbWdlLQ==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