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4</w:t>
      </w:r>
    </w:p>
    <w:p w:rsidR="00000000" w:rsidDel="00000000" w:rsidP="00000000" w:rsidRDefault="00000000" w:rsidRPr="00000000" w14:paraId="00000002">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рішення </w:t>
      </w:r>
    </w:p>
    <w:p w:rsidR="00000000" w:rsidDel="00000000" w:rsidP="00000000" w:rsidRDefault="00000000" w:rsidRPr="00000000" w14:paraId="00000003">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Здолбунівської міської ради</w:t>
      </w:r>
    </w:p>
    <w:p w:rsidR="00000000" w:rsidDel="00000000" w:rsidP="00000000" w:rsidRDefault="00000000" w:rsidRPr="00000000" w14:paraId="00000004">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12.08.2026 № </w:t>
      </w:r>
    </w:p>
    <w:p w:rsidR="00000000" w:rsidDel="00000000" w:rsidP="00000000" w:rsidRDefault="00000000" w:rsidRPr="00000000" w14:paraId="00000005">
      <w:pPr>
        <w:tabs>
          <w:tab w:val="right" w:leader="none" w:pos="9638"/>
        </w:tabs>
        <w:spacing w:after="0" w:line="240" w:lineRule="auto"/>
        <w:ind w:left="6521"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6">
      <w:pPr>
        <w:spacing w:after="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Звернення</w:t>
      </w:r>
    </w:p>
    <w:p w:rsidR="00000000" w:rsidDel="00000000" w:rsidP="00000000" w:rsidRDefault="00000000" w:rsidRPr="00000000" w14:paraId="00000007">
      <w:pPr>
        <w:jc w:val="center"/>
        <w:rPr/>
      </w:pPr>
      <w:r w:rsidDel="00000000" w:rsidR="00000000" w:rsidRPr="00000000">
        <w:rPr>
          <w:rFonts w:ascii="Times New Roman" w:cs="Times New Roman" w:eastAsia="Times New Roman" w:hAnsi="Times New Roman"/>
          <w:color w:val="000000"/>
          <w:sz w:val="28"/>
          <w:szCs w:val="28"/>
          <w:rtl w:val="0"/>
        </w:rPr>
        <w:t xml:space="preserve">депутатів Здолбунівської  міської ради восьмого скликання до депутатів Здовбицької сільської ради щодо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відшкодування витрат на утримання дітей, що зареєстровані на території Здовбицької територіальної громади та відвідують заклади дошкільної та позашкільної освіти Здолбунівської міської територіальної громади</w:t>
      </w:r>
      <w:r w:rsidDel="00000000" w:rsidR="00000000" w:rsidRPr="00000000">
        <w:rPr>
          <w:rtl w:val="0"/>
        </w:rPr>
      </w:r>
    </w:p>
    <w:p w:rsidR="00000000" w:rsidDel="00000000" w:rsidP="00000000" w:rsidRDefault="00000000" w:rsidRPr="00000000" w14:paraId="00000008">
      <w:pPr>
        <w:spacing w:after="0" w:lineRule="auto"/>
        <w:ind w:right="9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widowControl w:val="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ind w:right="33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Шановні депутати Здовбицької сільської ради!</w:t>
      </w:r>
    </w:p>
    <w:p w:rsidR="00000000" w:rsidDel="00000000" w:rsidP="00000000" w:rsidRDefault="00000000" w:rsidRPr="00000000" w14:paraId="0000000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8"/>
          <w:szCs w:val="28"/>
          <w:rtl w:val="0"/>
        </w:rPr>
        <w:tab/>
        <w:t xml:space="preserve">З метою забезпечення якісної та доступної освіти дітям наших територіальних громад,</w:t>
      </w:r>
      <w:r w:rsidDel="00000000" w:rsidR="00000000" w:rsidRPr="00000000">
        <w:rPr>
          <w:rFonts w:ascii="Times New Roman" w:cs="Times New Roman" w:eastAsia="Times New Roman" w:hAnsi="Times New Roman"/>
          <w:color w:val="000000"/>
          <w:sz w:val="28"/>
          <w:szCs w:val="28"/>
          <w:highlight w:val="white"/>
          <w:rtl w:val="0"/>
        </w:rPr>
        <w:t xml:space="preserve"> ефективного використання наявних ресурсів, а саме закладів дошкільної та позашкільної освіти на основі спільного використання, підтримання дружніх добросусідських відносин та узгодженого співробітництва </w:t>
      </w:r>
      <w:r w:rsidDel="00000000" w:rsidR="00000000" w:rsidRPr="00000000">
        <w:rPr>
          <w:rFonts w:ascii="Times New Roman" w:cs="Times New Roman" w:eastAsia="Times New Roman" w:hAnsi="Times New Roman"/>
          <w:sz w:val="28"/>
          <w:szCs w:val="28"/>
          <w:rtl w:val="0"/>
        </w:rPr>
        <w:t xml:space="preserve">звертаємось до Вас з проханням надати іншу субвенцію закладам Здолбунівської міської територіальної громади для відшкодування витрат на утримання дітей, що зареєстровані на території Вашої громади та відвідують заклади дошкільної та позашкільної освіти Здолбунівської міської територіальної громади. Витрати на їх утримання з 01.01.2026 по 30.06.2026 фактично становлять –                                         </w:t>
      </w:r>
      <w:r w:rsidDel="00000000" w:rsidR="00000000" w:rsidRPr="00000000">
        <w:rPr>
          <w:rFonts w:ascii="Times New Roman" w:cs="Times New Roman" w:eastAsia="Times New Roman" w:hAnsi="Times New Roman"/>
          <w:b w:val="1"/>
          <w:bCs w:val="1"/>
          <w:sz w:val="28"/>
          <w:szCs w:val="28"/>
          <w:rtl w:val="0"/>
        </w:rPr>
        <w:t xml:space="preserve">1 912 261,66 </w:t>
      </w:r>
      <w:r w:rsidDel="00000000" w:rsidR="00000000" w:rsidRPr="00000000">
        <w:rPr>
          <w:rFonts w:ascii="Times New Roman" w:cs="Times New Roman" w:eastAsia="Times New Roman" w:hAnsi="Times New Roman"/>
          <w:sz w:val="28"/>
          <w:szCs w:val="28"/>
          <w:rtl w:val="0"/>
        </w:rPr>
        <w:t xml:space="preserve">грн,  в т. ч.:</w:t>
      </w:r>
      <w:r w:rsidDel="00000000" w:rsidR="00000000" w:rsidRPr="00000000">
        <w:rPr>
          <w:rtl w:val="0"/>
        </w:rPr>
      </w:r>
    </w:p>
    <w:p w:rsidR="00000000" w:rsidDel="00000000" w:rsidP="00000000" w:rsidRDefault="00000000" w:rsidRPr="00000000" w14:paraId="0000000B">
      <w:pPr>
        <w:widowControl w:val="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закладах дошкільної освіти:</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Здолбунівський заклад дошкільної освіти (ясла-садок) «Грайлик» –               220 659,96 грн;</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Здолбунівський заклад дошкільної освіти (ясла-садок) №2 «Дзвіночок» – 320 028,64 грн;</w:t>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Здолбунівський заклад дошкільної освіти (ясла-садок) №3 «Ладоньки» -  48 189,97 грн;</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Здолбунівський заклад дошкільної освіти (ясла-садок) №5 «Усмішка» – 261 490,82 грн;</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Новомильський заклад дошкільної освіти (дитячий садок) «Барвінок» – 483 518,02 грн;</w:t>
      </w:r>
    </w:p>
    <w:p w:rsidR="00000000" w:rsidDel="00000000" w:rsidP="00000000" w:rsidRDefault="00000000" w:rsidRPr="00000000" w14:paraId="00000011">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9"/>
        <w:jc w:val="both"/>
        <w:rPr>
          <w:rFonts w:ascii="Times New Roman" w:cs="Times New Roman" w:eastAsia="Times New Roman" w:hAnsi="Times New Roman"/>
          <w:sz w:val="28"/>
          <w:szCs w:val="28"/>
        </w:rPr>
      </w:pPr>
      <w:bookmarkStart w:colFirst="0" w:colLast="0" w:name="_heading=h.51hkrbc4n0bl" w:id="0"/>
      <w:bookmarkEnd w:id="0"/>
      <w:r w:rsidDel="00000000" w:rsidR="00000000" w:rsidRPr="00000000">
        <w:rPr>
          <w:rFonts w:ascii="Times New Roman" w:cs="Times New Roman" w:eastAsia="Times New Roman" w:hAnsi="Times New Roman"/>
          <w:sz w:val="28"/>
          <w:szCs w:val="28"/>
          <w:rtl w:val="0"/>
        </w:rPr>
        <w:t xml:space="preserve">У закладах позашкільної освіти:</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Здолбунівський центр творчості дітей та юнацтва – 5 295,83 грн; </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Здолбунівська музична школа – 548 914,94 грн;</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Здолбунівська дитячо-юнацька спортивна школа – 24 163,48 грн. </w:t>
      </w:r>
    </w:p>
    <w:p w:rsidR="00000000" w:rsidDel="00000000" w:rsidP="00000000" w:rsidRDefault="00000000" w:rsidRPr="00000000" w14:paraId="00000015">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8"/>
          <w:szCs w:val="28"/>
          <w:rtl w:val="0"/>
        </w:rPr>
        <w:tab/>
        <w:t xml:space="preserve">Помісячним планом асигнувань загального фонду бюджету на 2026 рік, за рахунок іншої субвенції Здовбицької територіальної громади на утримання дітей, які відвідують Здолбунівську музичну школу Здолбунівської міської ради на даний період передбачено кошти в сумі – </w:t>
      </w:r>
      <w:r w:rsidDel="00000000" w:rsidR="00000000" w:rsidRPr="00000000">
        <w:rPr>
          <w:rFonts w:ascii="Times New Roman" w:cs="Times New Roman" w:eastAsia="Times New Roman" w:hAnsi="Times New Roman"/>
          <w:b w:val="1"/>
          <w:bCs w:val="1"/>
          <w:sz w:val="28"/>
          <w:szCs w:val="28"/>
          <w:rtl w:val="0"/>
        </w:rPr>
        <w:t xml:space="preserve">164</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550,00</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8"/>
          <w:szCs w:val="28"/>
          <w:rtl w:val="0"/>
        </w:rPr>
        <w:t xml:space="preserve">грн.</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t xml:space="preserve">У зв’язку з цим, просимо Вас відшкодувати фактично понесені витрати на утримання дітей, які відвідують заклади дошкільної та позашкільної освіти Здолбунівської міської територіальної громади за січень-червень 2026 року в сумі – </w:t>
      </w:r>
      <w:r w:rsidDel="00000000" w:rsidR="00000000" w:rsidRPr="00000000">
        <w:rPr>
          <w:rFonts w:ascii="Times New Roman" w:cs="Times New Roman" w:eastAsia="Times New Roman" w:hAnsi="Times New Roman"/>
          <w:b w:val="1"/>
          <w:bCs w:val="1"/>
          <w:sz w:val="28"/>
          <w:szCs w:val="28"/>
          <w:rtl w:val="0"/>
        </w:rPr>
        <w:t xml:space="preserve">1 747 711,66 </w:t>
      </w:r>
      <w:r w:rsidDel="00000000" w:rsidR="00000000" w:rsidRPr="00000000">
        <w:rPr>
          <w:rFonts w:ascii="Times New Roman" w:cs="Times New Roman" w:eastAsia="Times New Roman" w:hAnsi="Times New Roman"/>
          <w:sz w:val="28"/>
          <w:szCs w:val="28"/>
          <w:rtl w:val="0"/>
        </w:rPr>
        <w:t xml:space="preserve">грн.</w:t>
      </w:r>
      <w:r w:rsidDel="00000000" w:rsidR="00000000" w:rsidRPr="00000000">
        <w:rPr>
          <w:rtl w:val="0"/>
        </w:rPr>
      </w:r>
    </w:p>
    <w:p w:rsidR="00000000" w:rsidDel="00000000" w:rsidP="00000000" w:rsidRDefault="00000000" w:rsidRPr="00000000" w14:paraId="00000017">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after="0" w:line="257"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дітей Здовбицької територіальної громади, які здобувають освіту у закладах дошкільної та позашкільної освіти Здолбунівської міської територіальної громади, та суми видатків на їх утримання додаються.</w:t>
      </w:r>
    </w:p>
    <w:p w:rsidR="00000000" w:rsidDel="00000000" w:rsidP="00000000" w:rsidRDefault="00000000" w:rsidRPr="00000000" w14:paraId="00000018">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19">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міської ради                                                                   Олег БАБІЙ</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jymW9gZu3+oyfBsc/DTb4DK8zw==">CgMxLjAyDmguNTFoa3JiYzRuMGJsOAByITFDamdLQTd1WkFFeENqVzJla3YtdXQ4S1g0U3JJYVRNMg==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