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9C970" w14:textId="77777777" w:rsidR="008C6CB8" w:rsidRPr="00752045" w:rsidRDefault="008C6CB8" w:rsidP="008C6CB8">
      <w:pPr>
        <w:ind w:firstLine="709"/>
        <w:jc w:val="both"/>
        <w:rPr>
          <w:rFonts w:eastAsia="Arial"/>
          <w:b/>
          <w:color w:val="auto"/>
          <w:sz w:val="28"/>
          <w:szCs w:val="28"/>
        </w:rPr>
      </w:pPr>
      <w:r w:rsidRPr="00752045">
        <w:rPr>
          <w:rFonts w:eastAsia="Arial"/>
          <w:b/>
          <w:color w:val="auto"/>
          <w:sz w:val="28"/>
          <w:szCs w:val="28"/>
        </w:rPr>
        <w:t>ПОВІДОМЛЕННЯ ПРО ПРИЙОМ КАНДИДАТУР НА УЧАСТЬ В РОБОЧІЙ ГРУПІ З ФОРМУВАННЯ ЗАВДАННЯ НА РОЗРОБЛЕННЯ КОМПЛЕКСНОГО ПЛАНУ</w:t>
      </w:r>
    </w:p>
    <w:p w14:paraId="4CC1BD2E" w14:textId="77777777" w:rsidR="008C6CB8" w:rsidRPr="00F37C0D" w:rsidRDefault="008C6CB8" w:rsidP="008C6CB8">
      <w:pPr>
        <w:ind w:firstLine="709"/>
        <w:jc w:val="both"/>
        <w:rPr>
          <w:rFonts w:eastAsia="Arial"/>
          <w:bCs/>
          <w:color w:val="auto"/>
          <w:sz w:val="28"/>
          <w:szCs w:val="28"/>
        </w:rPr>
      </w:pPr>
    </w:p>
    <w:p w14:paraId="3F837257" w14:textId="77777777" w:rsidR="008C6CB8" w:rsidRPr="00F37C0D" w:rsidRDefault="008C6CB8" w:rsidP="008C6CB8">
      <w:pPr>
        <w:ind w:firstLine="709"/>
        <w:jc w:val="both"/>
        <w:rPr>
          <w:rFonts w:eastAsia="Arial"/>
          <w:bCs/>
          <w:color w:val="auto"/>
          <w:sz w:val="28"/>
          <w:szCs w:val="28"/>
        </w:rPr>
      </w:pPr>
      <w:r w:rsidRPr="00F37C0D">
        <w:rPr>
          <w:rFonts w:eastAsia="Arial"/>
          <w:bCs/>
          <w:color w:val="auto"/>
          <w:sz w:val="28"/>
          <w:szCs w:val="28"/>
        </w:rPr>
        <w:t xml:space="preserve">На виконання чинного законодавства та рішення про розроблення Комплексного плану просторового розвитку території Здолбунівської міської територіальної громади (Рішення № 2426 від </w:t>
      </w:r>
      <w:proofErr w:type="spellStart"/>
      <w:r w:rsidRPr="00F37C0D">
        <w:rPr>
          <w:rFonts w:eastAsia="Arial"/>
          <w:bCs/>
          <w:color w:val="auto"/>
          <w:sz w:val="28"/>
          <w:szCs w:val="28"/>
        </w:rPr>
        <w:t>від</w:t>
      </w:r>
      <w:proofErr w:type="spellEnd"/>
      <w:r w:rsidRPr="00F37C0D">
        <w:rPr>
          <w:rFonts w:eastAsia="Arial"/>
          <w:bCs/>
          <w:color w:val="auto"/>
          <w:sz w:val="28"/>
          <w:szCs w:val="28"/>
        </w:rPr>
        <w:t xml:space="preserve"> 23 жовтня 2024 року розпочато процедуру проведення громадських обговорень з формування завдання на розроблення Комплексного плану просторового розвитку території Здолбунівської міської територіальної громади.</w:t>
      </w:r>
    </w:p>
    <w:p w14:paraId="30C64B46" w14:textId="77777777" w:rsidR="008C6CB8" w:rsidRPr="00F37C0D" w:rsidRDefault="008C6CB8" w:rsidP="008C6CB8">
      <w:pPr>
        <w:ind w:firstLine="709"/>
        <w:jc w:val="both"/>
        <w:rPr>
          <w:rFonts w:eastAsia="Arial"/>
          <w:bCs/>
          <w:color w:val="auto"/>
          <w:sz w:val="28"/>
          <w:szCs w:val="28"/>
        </w:rPr>
      </w:pPr>
      <w:r w:rsidRPr="00F37C0D">
        <w:rPr>
          <w:rFonts w:eastAsia="Arial"/>
          <w:bCs/>
          <w:color w:val="auto"/>
          <w:sz w:val="28"/>
          <w:szCs w:val="28"/>
        </w:rPr>
        <w:t>Процедурою передбачено створення Робочої групи з формування завдання на розроблення Комплексного плану.</w:t>
      </w:r>
    </w:p>
    <w:p w14:paraId="424283D6" w14:textId="77777777" w:rsidR="008C6CB8" w:rsidRPr="00F37C0D" w:rsidRDefault="008C6CB8" w:rsidP="008C6CB8">
      <w:pPr>
        <w:ind w:firstLine="709"/>
        <w:jc w:val="both"/>
        <w:rPr>
          <w:rFonts w:eastAsia="Arial"/>
          <w:bCs/>
          <w:color w:val="auto"/>
          <w:sz w:val="28"/>
          <w:szCs w:val="28"/>
        </w:rPr>
      </w:pPr>
      <w:r w:rsidRPr="00F37C0D">
        <w:rPr>
          <w:rFonts w:eastAsia="Arial"/>
          <w:bCs/>
          <w:color w:val="auto"/>
          <w:sz w:val="28"/>
          <w:szCs w:val="28"/>
        </w:rPr>
        <w:t>Робоча група формується з представників Здолбунівської міської ради, відділу з питань містобудування, архітектури і цивільного захисту населення Здолбунівської міської ради, органів державної влади, державних та комунальних підприємств, установ та організацій, органів самоорганізації населення, громадських організацій, інших заінтересованих сторін у складі не менш як 5 осіб і не більш як 21 особа, з непарною кількістю членів.</w:t>
      </w:r>
    </w:p>
    <w:p w14:paraId="0CC8868E" w14:textId="77777777" w:rsidR="008C6CB8" w:rsidRPr="00F37C0D" w:rsidRDefault="008C6CB8" w:rsidP="008C6CB8">
      <w:pPr>
        <w:ind w:firstLine="709"/>
        <w:jc w:val="both"/>
        <w:rPr>
          <w:rFonts w:eastAsia="Arial"/>
          <w:bCs/>
          <w:color w:val="auto"/>
          <w:sz w:val="28"/>
          <w:szCs w:val="28"/>
        </w:rPr>
      </w:pPr>
      <w:r w:rsidRPr="00F37C0D">
        <w:rPr>
          <w:rFonts w:eastAsia="Arial"/>
          <w:bCs/>
          <w:color w:val="auto"/>
          <w:sz w:val="28"/>
          <w:szCs w:val="28"/>
        </w:rPr>
        <w:t>У персональному складі Робочої групи частка членів, що представляють Здолбунівську міську раду та виконавчий орган - відділ з питань містобудування, архітектури і цивільного захисту населення Здолбунівської міської ради, не повинна перевищувати половину складу робочої групи плюс одна особа.</w:t>
      </w:r>
    </w:p>
    <w:p w14:paraId="03DEB8F3" w14:textId="77777777" w:rsidR="008C6CB8" w:rsidRPr="00F37C0D" w:rsidRDefault="008C6CB8" w:rsidP="008C6CB8">
      <w:pPr>
        <w:ind w:firstLine="709"/>
        <w:jc w:val="both"/>
        <w:rPr>
          <w:rFonts w:eastAsia="Arial"/>
          <w:bCs/>
          <w:color w:val="auto"/>
          <w:sz w:val="28"/>
          <w:szCs w:val="28"/>
        </w:rPr>
      </w:pPr>
      <w:r w:rsidRPr="00F37C0D">
        <w:rPr>
          <w:rFonts w:eastAsia="Arial"/>
          <w:bCs/>
          <w:color w:val="auto"/>
          <w:sz w:val="28"/>
          <w:szCs w:val="28"/>
        </w:rPr>
        <w:t>До персонального складу Робочої групи має входити принаймні один представник від кожного з населених пунктів Здолбунівської міської територіальної громади, який не є співробітником виконавчого органу, допускається представлення одним членом робочої групи інтересів кількох суміжних сіл та селищ територіальної громади.</w:t>
      </w:r>
    </w:p>
    <w:p w14:paraId="126A0112" w14:textId="77777777" w:rsidR="008C6CB8" w:rsidRPr="00F37C0D" w:rsidRDefault="008C6CB8" w:rsidP="008C6CB8">
      <w:pPr>
        <w:ind w:firstLine="709"/>
        <w:jc w:val="both"/>
        <w:rPr>
          <w:rFonts w:eastAsia="Arial"/>
          <w:bCs/>
          <w:color w:val="auto"/>
          <w:sz w:val="28"/>
          <w:szCs w:val="28"/>
        </w:rPr>
      </w:pPr>
      <w:r w:rsidRPr="00F37C0D">
        <w:rPr>
          <w:rFonts w:eastAsia="Arial"/>
          <w:bCs/>
          <w:color w:val="auto"/>
          <w:sz w:val="28"/>
          <w:szCs w:val="28"/>
        </w:rPr>
        <w:t>Заяви на включення до Робочої групи з формування завдання на розроблення Комплексного плану просторового розвитку території Здолбунівської міської територіальної громади приймаються</w:t>
      </w:r>
      <w:r w:rsidRPr="00F37C0D">
        <w:rPr>
          <w:rFonts w:eastAsia="Arial"/>
          <w:b/>
          <w:color w:val="auto"/>
          <w:sz w:val="28"/>
          <w:szCs w:val="28"/>
        </w:rPr>
        <w:t xml:space="preserve"> з 01.09.2026  по 15.09.2026 року.</w:t>
      </w:r>
    </w:p>
    <w:p w14:paraId="07B7CB43" w14:textId="77777777" w:rsidR="008C6CB8" w:rsidRPr="00AC4BD6" w:rsidRDefault="008C6CB8" w:rsidP="008C6CB8">
      <w:pPr>
        <w:ind w:firstLine="709"/>
        <w:jc w:val="both"/>
        <w:rPr>
          <w:rFonts w:eastAsia="Arial"/>
          <w:bCs/>
          <w:color w:val="auto"/>
          <w:sz w:val="28"/>
          <w:szCs w:val="28"/>
        </w:rPr>
      </w:pPr>
      <w:r>
        <w:rPr>
          <w:rFonts w:ascii="Arial" w:eastAsia="Arial" w:hAnsi="Arial" w:cs="Arial"/>
          <w:color w:val="595959"/>
          <w:sz w:val="22"/>
          <w:szCs w:val="22"/>
        </w:rPr>
        <w:t xml:space="preserve">- </w:t>
      </w:r>
      <w:r w:rsidRPr="00AC4BD6">
        <w:rPr>
          <w:rFonts w:eastAsia="Arial"/>
          <w:bCs/>
          <w:color w:val="auto"/>
          <w:sz w:val="28"/>
          <w:szCs w:val="28"/>
        </w:rPr>
        <w:t xml:space="preserve">електронною поштою на адресу: </w:t>
      </w:r>
      <w:hyperlink r:id="rId4" w:history="1">
        <w:r w:rsidRPr="00AC4BD6">
          <w:rPr>
            <w:rStyle w:val="ae"/>
            <w:rFonts w:eastAsia="Arial"/>
            <w:b/>
            <w:color w:val="auto"/>
            <w:sz w:val="28"/>
            <w:szCs w:val="28"/>
            <w:u w:val="none"/>
          </w:rPr>
          <w:t>miskrada_zd@ukr.net</w:t>
        </w:r>
      </w:hyperlink>
      <w:r w:rsidRPr="00AC4BD6">
        <w:rPr>
          <w:rFonts w:eastAsia="Arial"/>
          <w:bCs/>
          <w:color w:val="auto"/>
          <w:sz w:val="28"/>
          <w:szCs w:val="28"/>
        </w:rPr>
        <w:t xml:space="preserve"> або </w:t>
      </w:r>
      <w:r w:rsidRPr="00AC4BD6">
        <w:rPr>
          <w:rFonts w:eastAsia="Arial"/>
          <w:b/>
          <w:color w:val="auto"/>
          <w:sz w:val="28"/>
          <w:szCs w:val="28"/>
        </w:rPr>
        <w:t>arh.zdgromada@gmail.com;</w:t>
      </w:r>
    </w:p>
    <w:p w14:paraId="30FD73E6" w14:textId="77777777" w:rsidR="008C6CB8" w:rsidRPr="00AC4BD6" w:rsidRDefault="008C6CB8" w:rsidP="008C6CB8">
      <w:pPr>
        <w:ind w:firstLine="709"/>
        <w:jc w:val="both"/>
        <w:rPr>
          <w:rFonts w:eastAsia="Arial"/>
          <w:bCs/>
          <w:color w:val="auto"/>
          <w:sz w:val="28"/>
          <w:szCs w:val="28"/>
        </w:rPr>
      </w:pPr>
      <w:r w:rsidRPr="00AC4BD6">
        <w:rPr>
          <w:rFonts w:eastAsia="Arial"/>
          <w:bCs/>
          <w:color w:val="auto"/>
          <w:sz w:val="28"/>
          <w:szCs w:val="28"/>
        </w:rPr>
        <w:t xml:space="preserve">- офіційними листами на адресу: Здолбунівська міська рада, 35705, </w:t>
      </w:r>
      <w:r>
        <w:rPr>
          <w:rFonts w:eastAsia="Arial"/>
          <w:bCs/>
          <w:color w:val="auto"/>
          <w:sz w:val="28"/>
          <w:szCs w:val="28"/>
        </w:rPr>
        <w:t xml:space="preserve">                   </w:t>
      </w:r>
      <w:r w:rsidRPr="00AC4BD6">
        <w:rPr>
          <w:rFonts w:eastAsia="Arial"/>
          <w:bCs/>
          <w:color w:val="auto"/>
          <w:sz w:val="28"/>
          <w:szCs w:val="28"/>
        </w:rPr>
        <w:t>вул. Грушевського, 14, м. Здолбунів,</w:t>
      </w:r>
      <w:r>
        <w:rPr>
          <w:rFonts w:eastAsia="Arial"/>
          <w:bCs/>
          <w:color w:val="auto"/>
          <w:sz w:val="28"/>
          <w:szCs w:val="28"/>
        </w:rPr>
        <w:t xml:space="preserve"> </w:t>
      </w:r>
      <w:r w:rsidRPr="00AC4BD6">
        <w:rPr>
          <w:rFonts w:eastAsia="Arial"/>
          <w:bCs/>
          <w:color w:val="auto"/>
          <w:sz w:val="28"/>
          <w:szCs w:val="28"/>
        </w:rPr>
        <w:t>Рівненська область</w:t>
      </w:r>
    </w:p>
    <w:p w14:paraId="44972F64" w14:textId="0E3CC48B" w:rsidR="00032850" w:rsidRPr="00CE3E48" w:rsidRDefault="00032850" w:rsidP="006217A2">
      <w:pPr>
        <w:jc w:val="both"/>
        <w:rPr>
          <w:bCs/>
        </w:rPr>
      </w:pPr>
    </w:p>
    <w:sectPr w:rsidR="00032850" w:rsidRPr="00CE3E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41"/>
    <w:rsid w:val="00001D41"/>
    <w:rsid w:val="00032850"/>
    <w:rsid w:val="001B2B76"/>
    <w:rsid w:val="001E7114"/>
    <w:rsid w:val="004779FC"/>
    <w:rsid w:val="006217A2"/>
    <w:rsid w:val="00722268"/>
    <w:rsid w:val="008C6CB8"/>
    <w:rsid w:val="00AC4BD6"/>
    <w:rsid w:val="00C957A9"/>
    <w:rsid w:val="00CE3E48"/>
    <w:rsid w:val="00D37B89"/>
    <w:rsid w:val="00ED3038"/>
    <w:rsid w:val="00F31054"/>
    <w:rsid w:val="00F9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0FD7"/>
  <w15:chartTrackingRefBased/>
  <w15:docId w15:val="{E29A2233-F696-44D9-B19C-2768D234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26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1D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D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D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D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D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D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D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D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D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D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D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D4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D4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D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D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D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D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D41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001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D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001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1D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001D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1D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001D4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1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001D4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1D41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rsid w:val="00F31054"/>
    <w:rPr>
      <w:color w:val="0000FF"/>
      <w:u w:val="single"/>
    </w:rPr>
  </w:style>
  <w:style w:type="table" w:styleId="af">
    <w:name w:val="Table Grid"/>
    <w:basedOn w:val="a1"/>
    <w:uiPriority w:val="39"/>
    <w:rsid w:val="00621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skrada_zd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1359</Words>
  <Characters>776</Characters>
  <Application>Microsoft Office Word</Application>
  <DocSecurity>0</DocSecurity>
  <Lines>6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Kuzmich Natasha</dc:creator>
  <cp:keywords/>
  <dc:description/>
  <cp:lastModifiedBy>Kuzmich Natasha</cp:lastModifiedBy>
  <cp:revision>3</cp:revision>
  <dcterms:created xsi:type="dcterms:W3CDTF">2026-08-18T09:15:00Z</dcterms:created>
  <dcterms:modified xsi:type="dcterms:W3CDTF">2026-08-18T09:22:00Z</dcterms:modified>
</cp:coreProperties>
</file>