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306" w:rsidRDefault="00587306" w:rsidP="00A91C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sz w:val="28"/>
          <w:szCs w:val="28"/>
        </w:rPr>
      </w:pPr>
    </w:p>
    <w:p w:rsidR="00587306" w:rsidRPr="005C53C7" w:rsidRDefault="00A91C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4"/>
        <w:jc w:val="right"/>
        <w:rPr>
          <w:rFonts w:ascii="Times New Roman" w:hAnsi="Times New Roman"/>
          <w:color w:val="000000"/>
          <w:sz w:val="36"/>
          <w:szCs w:val="36"/>
        </w:rPr>
      </w:pPr>
      <w:sdt>
        <w:sdtPr>
          <w:rPr>
            <w:rFonts w:ascii="Times New Roman" w:hAnsi="Times New Roman"/>
            <w:color w:val="000000"/>
            <w:sz w:val="36"/>
            <w:szCs w:val="36"/>
          </w:rPr>
          <w:tag w:val="goog_rdk_0"/>
          <w:id w:val="1397584524"/>
          <w:showingPlcHdr/>
        </w:sdtPr>
        <w:sdtEndPr/>
        <w:sdtContent>
          <w:r w:rsidR="005C53C7" w:rsidRPr="005C53C7">
            <w:rPr>
              <w:rFonts w:ascii="Times New Roman" w:hAnsi="Times New Roman"/>
              <w:color w:val="000000"/>
              <w:sz w:val="36"/>
              <w:szCs w:val="36"/>
            </w:rPr>
            <w:t xml:space="preserve">     </w:t>
          </w:r>
        </w:sdtContent>
      </w:sdt>
      <w:proofErr w:type="spellStart"/>
      <w:r w:rsidR="005C53C7" w:rsidRPr="005C53C7">
        <w:rPr>
          <w:rFonts w:ascii="Times New Roman" w:hAnsi="Times New Roman"/>
          <w:color w:val="000000"/>
          <w:sz w:val="36"/>
          <w:szCs w:val="36"/>
        </w:rPr>
        <w:t>Проєкт</w:t>
      </w:r>
      <w:proofErr w:type="spellEnd"/>
    </w:p>
    <w:p w:rsidR="00587306" w:rsidRDefault="005C53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4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36"/>
          <w:szCs w:val="36"/>
        </w:rPr>
        <w:t xml:space="preserve">                                                 </w:t>
      </w:r>
      <w:r>
        <w:rPr>
          <w:rFonts w:ascii="Academy" w:eastAsia="Academy" w:hAnsi="Academy" w:cs="Academy"/>
          <w:noProof/>
          <w:color w:val="000000"/>
          <w:sz w:val="36"/>
          <w:szCs w:val="36"/>
          <w:lang w:val="uk-UA" w:eastAsia="uk-UA"/>
        </w:rPr>
        <w:drawing>
          <wp:inline distT="0" distB="0" distL="114300" distR="114300">
            <wp:extent cx="433070" cy="600710"/>
            <wp:effectExtent l="0" t="0" r="0" b="0"/>
            <wp:docPr id="10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3070" cy="6007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  <w:sz w:val="36"/>
          <w:szCs w:val="36"/>
        </w:rPr>
        <w:t xml:space="preserve">           </w:t>
      </w:r>
    </w:p>
    <w:p w:rsidR="00587306" w:rsidRDefault="005C53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mallCaps/>
          <w:color w:val="000000"/>
          <w:sz w:val="28"/>
          <w:szCs w:val="28"/>
        </w:rPr>
        <w:t>ЗДОЛБУНІВСЬКА МІСЬКА РАДА</w:t>
      </w:r>
    </w:p>
    <w:p w:rsidR="00587306" w:rsidRDefault="005C53C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" w:hanging="3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mallCaps/>
          <w:color w:val="000000"/>
          <w:sz w:val="28"/>
          <w:szCs w:val="28"/>
        </w:rPr>
        <w:t>РІВНЕНСЬКОГО РАЙОНУ РІВНЕНСЬКОЇ ОБЛАСТІ</w:t>
      </w:r>
    </w:p>
    <w:p w:rsidR="00587306" w:rsidRDefault="005C53C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" w:hanging="3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ВИКОНАВЧИЙ КОМІТЕТ</w:t>
      </w:r>
    </w:p>
    <w:p w:rsidR="00587306" w:rsidRDefault="005873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" w:hanging="3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87306" w:rsidRDefault="005C53C7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677"/>
        </w:tabs>
        <w:spacing w:after="0" w:line="240" w:lineRule="auto"/>
        <w:ind w:left="1" w:hanging="3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                                     Р І Ш Е Н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Н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Я</w:t>
      </w:r>
    </w:p>
    <w:p w:rsidR="00587306" w:rsidRDefault="00587306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677"/>
        </w:tabs>
        <w:spacing w:after="0" w:line="240" w:lineRule="auto"/>
        <w:ind w:left="1" w:hanging="3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87306" w:rsidRDefault="005C53C7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rPr>
          <w:rFonts w:ascii="Times New Roman" w:hAnsi="Times New Roman"/>
          <w:color w:val="000000"/>
          <w:sz w:val="36"/>
          <w:szCs w:val="36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25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вересня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2026 року                                                                              № ________</w:t>
      </w:r>
    </w:p>
    <w:p w:rsidR="00587306" w:rsidRDefault="005873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185" w:hanging="2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7306" w:rsidRDefault="005C53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4818" w:hanging="3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затвердження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нормативів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питного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водопостачання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населених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пунктів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що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обслуговуються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комунальним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підприємством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Здолбунівводоканал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»</w:t>
      </w:r>
    </w:p>
    <w:p w:rsidR="00587306" w:rsidRDefault="005873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185" w:hanging="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87306" w:rsidRDefault="005C53C7" w:rsidP="005C53C7">
      <w:pPr>
        <w:pBdr>
          <w:top w:val="nil"/>
          <w:left w:val="nil"/>
          <w:bottom w:val="nil"/>
          <w:right w:val="nil"/>
          <w:between w:val="nil"/>
        </w:pBdr>
        <w:ind w:left="-2" w:firstLineChars="0" w:firstLine="722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Керуючись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статтею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30 Закону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України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«Про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місцеве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самоврядування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Україні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»,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статтею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29 Закону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України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Про </w:t>
      </w:r>
      <w:proofErr w:type="spellStart"/>
      <w:r>
        <w:rPr>
          <w:rFonts w:ascii="Times New Roman" w:hAnsi="Times New Roman"/>
          <w:color w:val="000000"/>
          <w:sz w:val="28"/>
          <w:szCs w:val="28"/>
          <w:highlight w:val="white"/>
        </w:rPr>
        <w:t>питну</w:t>
      </w:r>
      <w:proofErr w:type="spellEnd"/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 воду, </w:t>
      </w:r>
      <w:proofErr w:type="spellStart"/>
      <w:r>
        <w:rPr>
          <w:rFonts w:ascii="Times New Roman" w:hAnsi="Times New Roman"/>
          <w:color w:val="000000"/>
          <w:sz w:val="28"/>
          <w:szCs w:val="28"/>
          <w:highlight w:val="white"/>
        </w:rPr>
        <w:t>питне</w:t>
      </w:r>
      <w:proofErr w:type="spellEnd"/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highlight w:val="white"/>
        </w:rPr>
        <w:t>водопостачання</w:t>
      </w:r>
      <w:proofErr w:type="spellEnd"/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 та </w:t>
      </w:r>
      <w:proofErr w:type="spellStart"/>
      <w:r>
        <w:rPr>
          <w:rFonts w:ascii="Times New Roman" w:hAnsi="Times New Roman"/>
          <w:color w:val="000000"/>
          <w:sz w:val="28"/>
          <w:szCs w:val="28"/>
          <w:highlight w:val="white"/>
        </w:rPr>
        <w:t>водовідведення</w:t>
      </w:r>
      <w:proofErr w:type="spellEnd"/>
      <w:r>
        <w:rPr>
          <w:rFonts w:ascii="Times New Roman" w:hAnsi="Times New Roman"/>
          <w:color w:val="000000"/>
          <w:sz w:val="28"/>
          <w:szCs w:val="28"/>
          <w:highlight w:val="white"/>
        </w:rPr>
        <w:t>»,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постановою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Кабінету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Міністрів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України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від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25.08.2004</w:t>
      </w:r>
      <w:r>
        <w:rPr>
          <w:sz w:val="28"/>
          <w:szCs w:val="28"/>
        </w:rPr>
        <w:t xml:space="preserve">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№ 1107 «Про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затвердження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Порядку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розроблення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затвердження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нормативів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питного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водопостачання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»,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розглянувши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клопотання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комунального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підприємства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Здолбунівводоканал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від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04.08.2026 № 02/3-534-03,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від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17.08.2026 №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02/3-559-03 про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затвердження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нормативів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питного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водопостачання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населених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пунктів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що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обслуговуються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комунальним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підприємством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Здолбунівводоканал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»,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виконавчий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комітет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Здолбунівської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міської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ради</w:t>
      </w:r>
    </w:p>
    <w:p w:rsidR="00587306" w:rsidRDefault="005C53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185" w:hanging="3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И Р І Ш И В:</w:t>
      </w:r>
    </w:p>
    <w:p w:rsidR="00587306" w:rsidRDefault="005873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185" w:hanging="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87306" w:rsidRDefault="00A91CA5" w:rsidP="005C53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-1" w:firstLineChars="0" w:firstLine="70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1. </w:t>
      </w:r>
      <w:proofErr w:type="spellStart"/>
      <w:r w:rsidR="005C53C7">
        <w:rPr>
          <w:rFonts w:ascii="Times New Roman" w:hAnsi="Times New Roman"/>
          <w:color w:val="000000"/>
          <w:sz w:val="28"/>
          <w:szCs w:val="28"/>
        </w:rPr>
        <w:t>Затвердити</w:t>
      </w:r>
      <w:proofErr w:type="spellEnd"/>
      <w:r w:rsidR="005C53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C53C7">
        <w:rPr>
          <w:rFonts w:ascii="Times New Roman" w:hAnsi="Times New Roman"/>
          <w:color w:val="000000"/>
          <w:sz w:val="28"/>
          <w:szCs w:val="28"/>
        </w:rPr>
        <w:t>комунальному</w:t>
      </w:r>
      <w:proofErr w:type="spellEnd"/>
      <w:r w:rsidR="005C53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C53C7">
        <w:rPr>
          <w:rFonts w:ascii="Times New Roman" w:hAnsi="Times New Roman"/>
          <w:color w:val="000000"/>
          <w:sz w:val="28"/>
          <w:szCs w:val="28"/>
        </w:rPr>
        <w:t>підприємству</w:t>
      </w:r>
      <w:proofErr w:type="spellEnd"/>
      <w:r w:rsidR="005C53C7">
        <w:rPr>
          <w:rFonts w:ascii="Times New Roman" w:hAnsi="Times New Roman"/>
          <w:color w:val="000000"/>
          <w:sz w:val="28"/>
          <w:szCs w:val="28"/>
        </w:rPr>
        <w:t xml:space="preserve"> «</w:t>
      </w:r>
      <w:proofErr w:type="spellStart"/>
      <w:r w:rsidR="005C53C7">
        <w:rPr>
          <w:rFonts w:ascii="Times New Roman" w:hAnsi="Times New Roman"/>
          <w:color w:val="000000"/>
          <w:sz w:val="28"/>
          <w:szCs w:val="28"/>
        </w:rPr>
        <w:t>Здолбунівводоканал</w:t>
      </w:r>
      <w:proofErr w:type="spellEnd"/>
      <w:r w:rsidR="005C53C7">
        <w:rPr>
          <w:rFonts w:ascii="Times New Roman" w:hAnsi="Times New Roman"/>
          <w:color w:val="000000"/>
          <w:sz w:val="28"/>
          <w:szCs w:val="28"/>
        </w:rPr>
        <w:t xml:space="preserve">» </w:t>
      </w:r>
      <w:proofErr w:type="spellStart"/>
      <w:r w:rsidR="005C53C7">
        <w:rPr>
          <w:rFonts w:ascii="Times New Roman" w:hAnsi="Times New Roman"/>
          <w:color w:val="000000"/>
          <w:sz w:val="28"/>
          <w:szCs w:val="28"/>
        </w:rPr>
        <w:t>нормативи</w:t>
      </w:r>
      <w:proofErr w:type="spellEnd"/>
      <w:r w:rsidR="005C53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C53C7">
        <w:rPr>
          <w:rFonts w:ascii="Times New Roman" w:hAnsi="Times New Roman"/>
          <w:color w:val="000000"/>
          <w:sz w:val="28"/>
          <w:szCs w:val="28"/>
        </w:rPr>
        <w:t>питного</w:t>
      </w:r>
      <w:proofErr w:type="spellEnd"/>
      <w:r w:rsidR="005C53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C53C7">
        <w:rPr>
          <w:rFonts w:ascii="Times New Roman" w:hAnsi="Times New Roman"/>
          <w:color w:val="000000"/>
          <w:sz w:val="28"/>
          <w:szCs w:val="28"/>
        </w:rPr>
        <w:t>водопостачання</w:t>
      </w:r>
      <w:proofErr w:type="spellEnd"/>
      <w:r w:rsidR="005C53C7">
        <w:rPr>
          <w:rFonts w:ascii="Times New Roman" w:hAnsi="Times New Roman"/>
          <w:color w:val="000000"/>
          <w:sz w:val="28"/>
          <w:szCs w:val="28"/>
        </w:rPr>
        <w:t xml:space="preserve"> для </w:t>
      </w:r>
      <w:proofErr w:type="spellStart"/>
      <w:r w:rsidR="005C53C7">
        <w:rPr>
          <w:rFonts w:ascii="Times New Roman" w:hAnsi="Times New Roman"/>
          <w:color w:val="000000"/>
          <w:sz w:val="28"/>
          <w:szCs w:val="28"/>
        </w:rPr>
        <w:t>населених</w:t>
      </w:r>
      <w:proofErr w:type="spellEnd"/>
      <w:r w:rsidR="005C53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C53C7">
        <w:rPr>
          <w:rFonts w:ascii="Times New Roman" w:hAnsi="Times New Roman"/>
          <w:color w:val="000000"/>
          <w:sz w:val="28"/>
          <w:szCs w:val="28"/>
        </w:rPr>
        <w:t>пунктів</w:t>
      </w:r>
      <w:proofErr w:type="spellEnd"/>
      <w:r w:rsidR="005C53C7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5C53C7">
        <w:rPr>
          <w:rFonts w:ascii="Times New Roman" w:hAnsi="Times New Roman"/>
          <w:color w:val="000000"/>
          <w:sz w:val="28"/>
          <w:szCs w:val="28"/>
        </w:rPr>
        <w:t>що</w:t>
      </w:r>
      <w:proofErr w:type="spellEnd"/>
      <w:r w:rsidR="005C53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C53C7">
        <w:rPr>
          <w:rFonts w:ascii="Times New Roman" w:hAnsi="Times New Roman"/>
          <w:color w:val="000000"/>
          <w:sz w:val="28"/>
          <w:szCs w:val="28"/>
        </w:rPr>
        <w:t>обслуговуються</w:t>
      </w:r>
      <w:proofErr w:type="spellEnd"/>
      <w:r w:rsidR="005C53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C53C7">
        <w:rPr>
          <w:rFonts w:ascii="Times New Roman" w:hAnsi="Times New Roman"/>
          <w:color w:val="000000"/>
          <w:sz w:val="28"/>
          <w:szCs w:val="28"/>
        </w:rPr>
        <w:t>комунальним</w:t>
      </w:r>
      <w:proofErr w:type="spellEnd"/>
      <w:r w:rsidR="005C53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C53C7">
        <w:rPr>
          <w:rFonts w:ascii="Times New Roman" w:hAnsi="Times New Roman"/>
          <w:color w:val="000000"/>
          <w:sz w:val="28"/>
          <w:szCs w:val="28"/>
        </w:rPr>
        <w:t>підприємством</w:t>
      </w:r>
      <w:proofErr w:type="spellEnd"/>
      <w:r w:rsidR="005C53C7">
        <w:rPr>
          <w:rFonts w:ascii="Times New Roman" w:hAnsi="Times New Roman"/>
          <w:color w:val="000000"/>
          <w:sz w:val="28"/>
          <w:szCs w:val="28"/>
        </w:rPr>
        <w:t xml:space="preserve"> «</w:t>
      </w:r>
      <w:proofErr w:type="spellStart"/>
      <w:r w:rsidR="005C53C7">
        <w:rPr>
          <w:rFonts w:ascii="Times New Roman" w:hAnsi="Times New Roman"/>
          <w:color w:val="000000"/>
          <w:sz w:val="28"/>
          <w:szCs w:val="28"/>
        </w:rPr>
        <w:t>Здолбунівводоканал</w:t>
      </w:r>
      <w:proofErr w:type="spellEnd"/>
      <w:r w:rsidR="005C53C7">
        <w:rPr>
          <w:rFonts w:ascii="Times New Roman" w:hAnsi="Times New Roman"/>
          <w:color w:val="000000"/>
          <w:sz w:val="28"/>
          <w:szCs w:val="28"/>
        </w:rPr>
        <w:t xml:space="preserve">», </w:t>
      </w:r>
      <w:proofErr w:type="spellStart"/>
      <w:r w:rsidR="005C53C7">
        <w:rPr>
          <w:rFonts w:ascii="Times New Roman" w:hAnsi="Times New Roman"/>
          <w:color w:val="000000"/>
          <w:sz w:val="28"/>
          <w:szCs w:val="28"/>
        </w:rPr>
        <w:t>що</w:t>
      </w:r>
      <w:proofErr w:type="spellEnd"/>
      <w:r w:rsidR="005C53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C53C7">
        <w:rPr>
          <w:rFonts w:ascii="Times New Roman" w:hAnsi="Times New Roman"/>
          <w:color w:val="000000"/>
          <w:sz w:val="28"/>
          <w:szCs w:val="28"/>
        </w:rPr>
        <w:t>додаються</w:t>
      </w:r>
      <w:proofErr w:type="spellEnd"/>
      <w:r w:rsidR="005C53C7">
        <w:rPr>
          <w:rFonts w:ascii="Times New Roman" w:hAnsi="Times New Roman"/>
          <w:color w:val="000000"/>
          <w:sz w:val="28"/>
          <w:szCs w:val="28"/>
        </w:rPr>
        <w:t>.</w:t>
      </w:r>
    </w:p>
    <w:p w:rsidR="00587306" w:rsidRDefault="005C53C7" w:rsidP="005C53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right="-1" w:firstLineChars="0" w:firstLine="70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2.  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Затверджені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нормативи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питного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водопостачання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населених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пунктів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що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обслуговуються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комунальним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підприємством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Здолбунівводоканал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» ввести в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дію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з 01.10.2026.</w:t>
      </w:r>
    </w:p>
    <w:p w:rsidR="00587306" w:rsidRDefault="005C53C7" w:rsidP="005C53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right="-1" w:firstLineChars="0" w:firstLine="70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3. </w:t>
      </w:r>
      <w:r w:rsidR="00A91CA5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Визнати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таким,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що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втратило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чинність</w:t>
      </w:r>
      <w:proofErr w:type="spellEnd"/>
      <w:r w:rsidR="00A91CA5"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рішення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виконавчого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комітету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Здолбунівської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міської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ради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від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24.11.2021 № 435 «Про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затвердження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норм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питного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водопостачання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населення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Здолбунівської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міської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територіальної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громади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з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різними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ступенями благоустрою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житла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».</w:t>
      </w:r>
    </w:p>
    <w:p w:rsidR="00A91CA5" w:rsidRDefault="005C53C7" w:rsidP="00A91C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 w:right="-1" w:firstLineChars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A91CA5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Контроль за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виконанням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даного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рішення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покласти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керуючу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справами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виконкому</w:t>
      </w:r>
      <w:proofErr w:type="spellEnd"/>
      <w:r w:rsidR="00A91CA5">
        <w:rPr>
          <w:rFonts w:ascii="Times New Roman" w:hAnsi="Times New Roman"/>
          <w:color w:val="000000"/>
          <w:sz w:val="28"/>
          <w:szCs w:val="28"/>
          <w:lang w:val="uk-UA"/>
        </w:rPr>
        <w:t xml:space="preserve"> Здолбунівської</w:t>
      </w:r>
      <w:r w:rsidR="00A91CA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A91CA5">
        <w:rPr>
          <w:rFonts w:ascii="Times New Roman" w:hAnsi="Times New Roman"/>
          <w:color w:val="000000"/>
          <w:sz w:val="28"/>
          <w:szCs w:val="28"/>
        </w:rPr>
        <w:t>міської</w:t>
      </w:r>
      <w:proofErr w:type="spellEnd"/>
      <w:r w:rsidR="00A91CA5">
        <w:rPr>
          <w:rFonts w:ascii="Times New Roman" w:hAnsi="Times New Roman"/>
          <w:color w:val="000000"/>
          <w:sz w:val="28"/>
          <w:szCs w:val="28"/>
        </w:rPr>
        <w:t xml:space="preserve"> ради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Капітулу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В.В., 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організацію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його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виконання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на директора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комунального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підприємства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Здолбунівводоканал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Столярчука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А.Л.</w:t>
      </w:r>
    </w:p>
    <w:p w:rsidR="00A91CA5" w:rsidRDefault="00A91CA5" w:rsidP="00A91C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 w:right="-1" w:firstLineChars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</w:p>
    <w:p w:rsidR="00587306" w:rsidRDefault="00587306" w:rsidP="00A91C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-185" w:firstLineChars="0" w:firstLine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D2C11" w:rsidRDefault="005C53C7" w:rsidP="00DD2C11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Міський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голова                                                                         Владислав СУХЛЯК</w:t>
      </w:r>
    </w:p>
    <w:p w:rsidR="00DD2C11" w:rsidRDefault="00DD2C11" w:rsidP="00DD2C11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D2C11" w:rsidRPr="00DD2C11" w:rsidRDefault="00DD2C11" w:rsidP="00DD2C11">
      <w:pPr>
        <w:widowControl w:val="0"/>
        <w:autoSpaceDN w:val="0"/>
        <w:spacing w:after="0" w:line="240" w:lineRule="auto"/>
        <w:ind w:leftChars="0" w:left="3" w:hanging="3"/>
        <w:jc w:val="both"/>
        <w:textDirection w:val="lrTb"/>
        <w:textAlignment w:val="auto"/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</w:pPr>
      <w:r>
        <w:rPr>
          <w:rFonts w:ascii="Times New Roman" w:hAnsi="Times New Roman"/>
          <w:color w:val="000000"/>
          <w:kern w:val="3"/>
          <w:sz w:val="28"/>
          <w:szCs w:val="28"/>
          <w:lang w:val="uk-UA" w:eastAsia="ja-JP" w:bidi="fa-IR"/>
        </w:rPr>
        <w:t xml:space="preserve">                                                                                     </w:t>
      </w:r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ЗАТВЕРДЖЕНО</w:t>
      </w:r>
    </w:p>
    <w:p w:rsidR="00DD2C11" w:rsidRPr="00DD2C11" w:rsidRDefault="00DD2C11" w:rsidP="00DD2C11">
      <w:pPr>
        <w:widowControl w:val="0"/>
        <w:autoSpaceDN w:val="0"/>
        <w:spacing w:after="0" w:line="240" w:lineRule="auto"/>
        <w:ind w:leftChars="0" w:left="3" w:hanging="3"/>
        <w:jc w:val="both"/>
        <w:textDirection w:val="lrTb"/>
        <w:textAlignment w:val="auto"/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</w:pPr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                                                                                   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Рішення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виконавчого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комітету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</w:t>
      </w:r>
    </w:p>
    <w:p w:rsidR="00DD2C11" w:rsidRPr="00DD2C11" w:rsidRDefault="00DD2C11" w:rsidP="00DD2C11">
      <w:pPr>
        <w:widowControl w:val="0"/>
        <w:autoSpaceDN w:val="0"/>
        <w:spacing w:after="0" w:line="240" w:lineRule="auto"/>
        <w:ind w:leftChars="0" w:left="3" w:hanging="3"/>
        <w:jc w:val="both"/>
        <w:textDirection w:val="lrTb"/>
        <w:textAlignment w:val="auto"/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</w:pPr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                                                                                   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Здолбунівської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міської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ради</w:t>
      </w:r>
      <w:proofErr w:type="spellEnd"/>
    </w:p>
    <w:p w:rsidR="00DD2C11" w:rsidRPr="00DD2C11" w:rsidRDefault="00DD2C11" w:rsidP="00DD2C11">
      <w:pPr>
        <w:widowControl w:val="0"/>
        <w:autoSpaceDN w:val="0"/>
        <w:spacing w:after="0" w:line="240" w:lineRule="auto"/>
        <w:ind w:leftChars="0" w:left="3" w:hanging="3"/>
        <w:jc w:val="both"/>
        <w:textDirection w:val="lrTb"/>
        <w:textAlignment w:val="auto"/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</w:pPr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                                                                            </w:t>
      </w:r>
      <w:r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       25.09.2026 № ___</w:t>
      </w:r>
    </w:p>
    <w:p w:rsidR="00DD2C11" w:rsidRPr="00DD2C11" w:rsidRDefault="00DD2C11" w:rsidP="00DD2C11">
      <w:pPr>
        <w:widowControl w:val="0"/>
        <w:autoSpaceDN w:val="0"/>
        <w:spacing w:after="0" w:line="240" w:lineRule="auto"/>
        <w:ind w:leftChars="0" w:left="0" w:firstLineChars="0" w:firstLine="0"/>
        <w:textDirection w:val="lrTb"/>
        <w:textAlignment w:val="auto"/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</w:pPr>
      <w:r w:rsidRPr="00DD2C11">
        <w:rPr>
          <w:rFonts w:ascii="Times New Roman" w:hAnsi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</w:p>
    <w:p w:rsidR="00DD2C11" w:rsidRPr="00DD2C11" w:rsidRDefault="00DD2C11" w:rsidP="00DD2C11">
      <w:pPr>
        <w:autoSpaceDN w:val="0"/>
        <w:spacing w:after="0" w:line="240" w:lineRule="auto"/>
        <w:ind w:leftChars="0" w:left="3" w:hanging="3"/>
        <w:jc w:val="center"/>
        <w:textDirection w:val="lrTb"/>
        <w:textAlignment w:val="auto"/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</w:pPr>
      <w:proofErr w:type="spellStart"/>
      <w:r w:rsidRPr="00DD2C11">
        <w:rPr>
          <w:rFonts w:ascii="Times New Roman" w:hAnsi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Нормативи</w:t>
      </w:r>
      <w:proofErr w:type="spellEnd"/>
      <w:r w:rsidRPr="00DD2C11">
        <w:rPr>
          <w:rFonts w:ascii="Times New Roman" w:hAnsi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питного</w:t>
      </w:r>
      <w:proofErr w:type="spellEnd"/>
      <w:r w:rsidRPr="00DD2C11">
        <w:rPr>
          <w:rFonts w:ascii="Times New Roman" w:hAnsi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водопостачання</w:t>
      </w:r>
      <w:proofErr w:type="spellEnd"/>
      <w:r w:rsidRPr="00DD2C11">
        <w:rPr>
          <w:rFonts w:ascii="Times New Roman" w:hAnsi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та</w:t>
      </w:r>
      <w:proofErr w:type="spellEnd"/>
      <w:r w:rsidRPr="00DD2C11">
        <w:rPr>
          <w:rFonts w:ascii="Times New Roman" w:hAnsi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водовідведення</w:t>
      </w:r>
      <w:proofErr w:type="spellEnd"/>
      <w:r w:rsidRPr="00DD2C11">
        <w:rPr>
          <w:rFonts w:ascii="Times New Roman" w:hAnsi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для</w:t>
      </w:r>
      <w:proofErr w:type="spellEnd"/>
      <w:r w:rsidRPr="00DD2C11">
        <w:rPr>
          <w:rFonts w:ascii="Times New Roman" w:hAnsi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населених</w:t>
      </w:r>
      <w:proofErr w:type="spellEnd"/>
      <w:r w:rsidRPr="00DD2C11">
        <w:rPr>
          <w:rFonts w:ascii="Times New Roman" w:hAnsi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proofErr w:type="gramStart"/>
      <w:r w:rsidRPr="00DD2C11">
        <w:rPr>
          <w:rFonts w:ascii="Times New Roman" w:hAnsi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пунктів,що</w:t>
      </w:r>
      <w:proofErr w:type="spellEnd"/>
      <w:proofErr w:type="gramEnd"/>
      <w:r w:rsidRPr="00DD2C11">
        <w:rPr>
          <w:rFonts w:ascii="Times New Roman" w:hAnsi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обслуговуються</w:t>
      </w:r>
      <w:proofErr w:type="spellEnd"/>
      <w:r w:rsidRPr="00DD2C11">
        <w:rPr>
          <w:rFonts w:ascii="Times New Roman" w:hAnsi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комунальним</w:t>
      </w:r>
      <w:proofErr w:type="spellEnd"/>
      <w:r w:rsidRPr="00DD2C11">
        <w:rPr>
          <w:rFonts w:ascii="Times New Roman" w:hAnsi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підприємством</w:t>
      </w:r>
      <w:proofErr w:type="spellEnd"/>
      <w:r w:rsidRPr="00DD2C11">
        <w:rPr>
          <w:rFonts w:ascii="Times New Roman" w:hAnsi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«</w:t>
      </w:r>
      <w:proofErr w:type="spellStart"/>
      <w:r w:rsidRPr="00DD2C11">
        <w:rPr>
          <w:rFonts w:ascii="Times New Roman" w:hAnsi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Здолбунівводоканал</w:t>
      </w:r>
      <w:proofErr w:type="spellEnd"/>
      <w:r w:rsidRPr="00DD2C11">
        <w:rPr>
          <w:rFonts w:ascii="Times New Roman" w:hAnsi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»</w:t>
      </w:r>
    </w:p>
    <w:p w:rsidR="00DD2C11" w:rsidRPr="00DD2C11" w:rsidRDefault="00DD2C11" w:rsidP="00DD2C11">
      <w:pPr>
        <w:autoSpaceDN w:val="0"/>
        <w:spacing w:after="0" w:line="240" w:lineRule="auto"/>
        <w:ind w:leftChars="0" w:left="3" w:hanging="3"/>
        <w:textDirection w:val="lrTb"/>
        <w:textAlignment w:val="auto"/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</w:pPr>
    </w:p>
    <w:p w:rsidR="00DD2C11" w:rsidRPr="00DD2C11" w:rsidRDefault="00DD2C11" w:rsidP="00DD2C11">
      <w:pPr>
        <w:autoSpaceDN w:val="0"/>
        <w:spacing w:after="0" w:line="240" w:lineRule="auto"/>
        <w:ind w:leftChars="0" w:left="3" w:hanging="3"/>
        <w:jc w:val="center"/>
        <w:textDirection w:val="lrTb"/>
        <w:textAlignment w:val="auto"/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</w:pP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Нормативи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питного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водопостачання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для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населення</w:t>
      </w:r>
      <w:proofErr w:type="spellEnd"/>
    </w:p>
    <w:p w:rsidR="00DD2C11" w:rsidRPr="00DD2C11" w:rsidRDefault="00DD2C11" w:rsidP="00DD2C11">
      <w:pPr>
        <w:autoSpaceDN w:val="0"/>
        <w:spacing w:after="0" w:line="240" w:lineRule="auto"/>
        <w:ind w:leftChars="0" w:left="3" w:hanging="3"/>
        <w:jc w:val="both"/>
        <w:textDirection w:val="lrTb"/>
        <w:textAlignment w:val="auto"/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</w:pPr>
      <w:r w:rsidRPr="00DD2C11">
        <w:rPr>
          <w:rFonts w:ascii="Times New Roman" w:hAnsi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    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685"/>
        <w:gridCol w:w="1560"/>
        <w:gridCol w:w="992"/>
        <w:gridCol w:w="1417"/>
        <w:gridCol w:w="1134"/>
      </w:tblGrid>
      <w:tr w:rsidR="00DD2C11" w:rsidRPr="00DD2C11" w:rsidTr="00DD2C11">
        <w:trPr>
          <w:cantSplit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№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Найменування</w:t>
            </w:r>
            <w:proofErr w:type="spellEnd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норми</w:t>
            </w:r>
            <w:proofErr w:type="spellEnd"/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right="-108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Норми</w:t>
            </w:r>
            <w:proofErr w:type="spellEnd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споживання</w:t>
            </w:r>
            <w:proofErr w:type="spellEnd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послуг</w:t>
            </w:r>
            <w:proofErr w:type="spellEnd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з </w:t>
            </w:r>
            <w:proofErr w:type="spellStart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централізованого</w:t>
            </w:r>
            <w:proofErr w:type="spellEnd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водопостачання</w:t>
            </w:r>
            <w:proofErr w:type="spellEnd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на</w:t>
            </w:r>
            <w:proofErr w:type="spellEnd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1 </w:t>
            </w:r>
            <w:proofErr w:type="spellStart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особу</w:t>
            </w:r>
            <w:proofErr w:type="spellEnd"/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Норми</w:t>
            </w:r>
            <w:proofErr w:type="spellEnd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споживання</w:t>
            </w:r>
            <w:proofErr w:type="spellEnd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послуг</w:t>
            </w:r>
            <w:proofErr w:type="spellEnd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з </w:t>
            </w:r>
            <w:proofErr w:type="spellStart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централізованого</w:t>
            </w:r>
            <w:proofErr w:type="spellEnd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водовідведення</w:t>
            </w:r>
            <w:proofErr w:type="spellEnd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 </w:t>
            </w:r>
            <w:proofErr w:type="spellStart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на</w:t>
            </w:r>
            <w:proofErr w:type="spellEnd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1 </w:t>
            </w:r>
            <w:proofErr w:type="spellStart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особу</w:t>
            </w:r>
            <w:proofErr w:type="spellEnd"/>
          </w:p>
        </w:tc>
      </w:tr>
      <w:tr w:rsidR="00DD2C11" w:rsidRPr="00DD2C11" w:rsidTr="00DD2C11">
        <w:trPr>
          <w:cantSplit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C11" w:rsidRPr="00DD2C11" w:rsidRDefault="00DD2C11" w:rsidP="00DD2C11">
            <w:pPr>
              <w:spacing w:beforeAutospacing="1" w:after="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C11" w:rsidRPr="00DD2C11" w:rsidRDefault="00DD2C11" w:rsidP="00DD2C11">
            <w:pPr>
              <w:spacing w:beforeAutospacing="1" w:after="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л/</w:t>
            </w:r>
            <w:proofErr w:type="spellStart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добу</w:t>
            </w:r>
            <w:proofErr w:type="spellEnd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м</w:t>
            </w:r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vertAlign w:val="superscript"/>
                <w:lang w:val="de-DE" w:eastAsia="ja-JP" w:bidi="fa-IR"/>
              </w:rPr>
              <w:t>3</w:t>
            </w:r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/</w:t>
            </w:r>
            <w:proofErr w:type="spellStart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міс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л/</w:t>
            </w:r>
            <w:proofErr w:type="spellStart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добу</w:t>
            </w:r>
            <w:proofErr w:type="spellEnd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м</w:t>
            </w:r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vertAlign w:val="superscript"/>
                <w:lang w:val="de-DE" w:eastAsia="ja-JP" w:bidi="fa-IR"/>
              </w:rPr>
              <w:t>3</w:t>
            </w:r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/</w:t>
            </w:r>
            <w:proofErr w:type="spellStart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міс</w:t>
            </w:r>
            <w:proofErr w:type="spellEnd"/>
          </w:p>
        </w:tc>
      </w:tr>
      <w:tr w:rsidR="00DD2C11" w:rsidRPr="00DD2C11" w:rsidTr="00DD2C11">
        <w:tc>
          <w:tcPr>
            <w:tcW w:w="96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Багатоквартирні</w:t>
            </w:r>
            <w:proofErr w:type="spellEnd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будинки</w:t>
            </w:r>
            <w:proofErr w:type="spellEnd"/>
          </w:p>
        </w:tc>
      </w:tr>
      <w:tr w:rsidR="00DD2C11" w:rsidRPr="00DD2C11" w:rsidTr="00DD2C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uk-UA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1</w:t>
            </w:r>
            <w:r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uk-UA" w:eastAsia="ja-JP" w:bidi="fa-IR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both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З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водопроводом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та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з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централізованим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водовідведенням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241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7,33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241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7,33</w:t>
            </w:r>
          </w:p>
        </w:tc>
      </w:tr>
      <w:tr w:rsidR="00DD2C11" w:rsidRPr="00DD2C11" w:rsidTr="00DD2C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uk-UA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2</w:t>
            </w:r>
            <w:r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uk-UA" w:eastAsia="ja-JP" w:bidi="fa-IR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both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З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водопроводом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,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без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централізованого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водовідведення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175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5,32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175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5,32</w:t>
            </w:r>
          </w:p>
        </w:tc>
      </w:tr>
      <w:tr w:rsidR="00DD2C11" w:rsidRPr="00DD2C11" w:rsidTr="00DD2C11">
        <w:tc>
          <w:tcPr>
            <w:tcW w:w="96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Приватні</w:t>
            </w:r>
            <w:proofErr w:type="spellEnd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будинки</w:t>
            </w:r>
            <w:proofErr w:type="spellEnd"/>
          </w:p>
        </w:tc>
      </w:tr>
      <w:tr w:rsidR="00DD2C11" w:rsidRPr="00DD2C11" w:rsidTr="00DD2C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uk-UA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1</w:t>
            </w:r>
            <w:r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uk-UA" w:eastAsia="ja-JP" w:bidi="fa-IR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both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З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водопроводом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та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з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централізованим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водовідведенням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211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6,41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211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6,41</w:t>
            </w:r>
          </w:p>
        </w:tc>
      </w:tr>
      <w:tr w:rsidR="00DD2C11" w:rsidRPr="00DD2C11" w:rsidTr="00DD2C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uk-UA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2</w:t>
            </w:r>
            <w:r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uk-UA" w:eastAsia="ja-JP" w:bidi="fa-IR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both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З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водопроводом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,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без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централізованого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водовідведення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178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5,41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178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5,41</w:t>
            </w:r>
          </w:p>
        </w:tc>
      </w:tr>
      <w:tr w:rsidR="00DD2C11" w:rsidRPr="00DD2C11" w:rsidTr="00DD2C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uk-UA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3</w:t>
            </w:r>
            <w:r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uk-UA" w:eastAsia="ja-JP" w:bidi="fa-IR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both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Вулична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водорозбірна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колонка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1,52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1,52</w:t>
            </w:r>
          </w:p>
        </w:tc>
      </w:tr>
      <w:tr w:rsidR="00DD2C11" w:rsidRPr="00DD2C11" w:rsidTr="00DD2C11">
        <w:tc>
          <w:tcPr>
            <w:tcW w:w="96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Гуртожитки</w:t>
            </w:r>
            <w:proofErr w:type="spellEnd"/>
          </w:p>
        </w:tc>
      </w:tr>
      <w:tr w:rsidR="00DD2C11" w:rsidRPr="00DD2C11" w:rsidTr="00DD2C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uk-UA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1</w:t>
            </w:r>
            <w:r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uk-UA" w:eastAsia="ja-JP" w:bidi="fa-IR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both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Гуртожитки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без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душових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1,67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1,67</w:t>
            </w:r>
          </w:p>
        </w:tc>
      </w:tr>
      <w:tr w:rsidR="00DD2C11" w:rsidRPr="00DD2C11" w:rsidTr="00DD2C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uk-UA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2</w:t>
            </w:r>
            <w:r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uk-UA" w:eastAsia="ja-JP" w:bidi="fa-IR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both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Гуртожитки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із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загальними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душовими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,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їдальнями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та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пральнями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165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5,02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165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5,02</w:t>
            </w:r>
          </w:p>
        </w:tc>
      </w:tr>
    </w:tbl>
    <w:p w:rsidR="00DD2C11" w:rsidRPr="00DD2C11" w:rsidRDefault="00DD2C11" w:rsidP="00DD2C11">
      <w:pPr>
        <w:widowControl w:val="0"/>
        <w:autoSpaceDN w:val="0"/>
        <w:spacing w:after="0" w:line="240" w:lineRule="auto"/>
        <w:ind w:leftChars="0" w:left="0" w:firstLineChars="0" w:firstLine="0"/>
        <w:textDirection w:val="lrTb"/>
        <w:textAlignment w:val="auto"/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</w:pPr>
    </w:p>
    <w:p w:rsidR="00DD2C11" w:rsidRPr="00DD2C11" w:rsidRDefault="00DD2C11" w:rsidP="00DD2C11">
      <w:pPr>
        <w:widowControl w:val="0"/>
        <w:autoSpaceDN w:val="0"/>
        <w:spacing w:after="0" w:line="240" w:lineRule="auto"/>
        <w:ind w:leftChars="0" w:left="3" w:hanging="3"/>
        <w:jc w:val="center"/>
        <w:textDirection w:val="lrTb"/>
        <w:textAlignment w:val="auto"/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</w:pP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Нормативи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питного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водопостачання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на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поливання</w:t>
      </w:r>
      <w:proofErr w:type="spellEnd"/>
    </w:p>
    <w:p w:rsidR="00DD2C11" w:rsidRPr="00DD2C11" w:rsidRDefault="00DD2C11" w:rsidP="00DD2C11">
      <w:pPr>
        <w:widowControl w:val="0"/>
        <w:autoSpaceDN w:val="0"/>
        <w:spacing w:after="0" w:line="240" w:lineRule="auto"/>
        <w:ind w:leftChars="0" w:left="3" w:hanging="3"/>
        <w:jc w:val="both"/>
        <w:textDirection w:val="lrTb"/>
        <w:textAlignment w:val="auto"/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</w:pPr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     </w:t>
      </w:r>
      <w:r w:rsidRPr="00DD2C11">
        <w:rPr>
          <w:rFonts w:ascii="Times New Roman" w:hAnsi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             </w:t>
      </w:r>
    </w:p>
    <w:tbl>
      <w:tblPr>
        <w:tblW w:w="95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8"/>
        <w:gridCol w:w="4286"/>
        <w:gridCol w:w="4441"/>
      </w:tblGrid>
      <w:tr w:rsidR="00DD2C11" w:rsidRPr="00DD2C11" w:rsidTr="00DD2C11">
        <w:trPr>
          <w:tblHeader/>
          <w:jc w:val="center"/>
        </w:trPr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№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Тип</w:t>
            </w:r>
            <w:proofErr w:type="spellEnd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покриття</w:t>
            </w:r>
            <w:proofErr w:type="spellEnd"/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C11" w:rsidRPr="00DD2C11" w:rsidRDefault="00DD2C11" w:rsidP="00DD2C1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Добові</w:t>
            </w:r>
            <w:proofErr w:type="spellEnd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витрати</w:t>
            </w:r>
            <w:proofErr w:type="spellEnd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води</w:t>
            </w:r>
            <w:proofErr w:type="spellEnd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,</w:t>
            </w:r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br/>
              <w:t>л/</w:t>
            </w:r>
            <w:proofErr w:type="spellStart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добу</w:t>
            </w:r>
            <w:proofErr w:type="spellEnd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на</w:t>
            </w:r>
            <w:proofErr w:type="spellEnd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1 м</w:t>
            </w:r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vertAlign w:val="superscript"/>
                <w:lang w:val="de-DE" w:eastAsia="ja-JP" w:bidi="fa-IR"/>
              </w:rPr>
              <w:t>2</w:t>
            </w:r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b/>
                <w:bCs/>
                <w:color w:val="000000"/>
                <w:kern w:val="3"/>
                <w:sz w:val="28"/>
                <w:szCs w:val="28"/>
                <w:lang w:val="de-DE" w:eastAsia="ja-JP" w:bidi="fa-IR"/>
              </w:rPr>
              <w:t>площі</w:t>
            </w:r>
            <w:proofErr w:type="spellEnd"/>
          </w:p>
        </w:tc>
      </w:tr>
      <w:tr w:rsidR="00DD2C11" w:rsidRPr="00DD2C11" w:rsidTr="00DD2C11">
        <w:trPr>
          <w:jc w:val="center"/>
        </w:trPr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uk-UA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1</w:t>
            </w:r>
            <w:r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uk-UA" w:eastAsia="ja-JP" w:bidi="fa-IR"/>
              </w:rPr>
              <w:t>.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both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покриття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із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трави</w:t>
            </w:r>
            <w:proofErr w:type="spellEnd"/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3</w:t>
            </w:r>
          </w:p>
        </w:tc>
      </w:tr>
      <w:tr w:rsidR="00DD2C11" w:rsidRPr="00DD2C11" w:rsidTr="00DD2C11">
        <w:trPr>
          <w:jc w:val="center"/>
        </w:trPr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uk-UA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2</w:t>
            </w:r>
            <w:r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uk-UA" w:eastAsia="ja-JP" w:bidi="fa-IR"/>
              </w:rPr>
              <w:t>.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both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футбольного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поля</w:t>
            </w:r>
            <w:proofErr w:type="spellEnd"/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0,5</w:t>
            </w:r>
          </w:p>
        </w:tc>
      </w:tr>
      <w:tr w:rsidR="00DD2C11" w:rsidRPr="00DD2C11" w:rsidTr="00DD2C11">
        <w:trPr>
          <w:jc w:val="center"/>
        </w:trPr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uk-UA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3</w:t>
            </w:r>
            <w:r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uk-UA" w:eastAsia="ja-JP" w:bidi="fa-IR"/>
              </w:rPr>
              <w:t>.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both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решти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спортивних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споруд</w:t>
            </w:r>
            <w:proofErr w:type="spellEnd"/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1,5</w:t>
            </w:r>
          </w:p>
        </w:tc>
      </w:tr>
      <w:tr w:rsidR="00DD2C11" w:rsidRPr="00DD2C11" w:rsidTr="00DD2C11">
        <w:trPr>
          <w:jc w:val="center"/>
        </w:trPr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uk-UA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lastRenderedPageBreak/>
              <w:t>4</w:t>
            </w:r>
            <w:r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uk-UA" w:eastAsia="ja-JP" w:bidi="fa-IR"/>
              </w:rPr>
              <w:t>.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both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удосконалених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покриттів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,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тротуарів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,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майданів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,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заводських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проїздів</w:t>
            </w:r>
            <w:proofErr w:type="spellEnd"/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0,5</w:t>
            </w:r>
          </w:p>
        </w:tc>
      </w:tr>
      <w:tr w:rsidR="00DD2C11" w:rsidRPr="00DD2C11" w:rsidTr="00DD2C11">
        <w:trPr>
          <w:jc w:val="center"/>
        </w:trPr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uk-UA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5</w:t>
            </w:r>
            <w:r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uk-UA" w:eastAsia="ja-JP" w:bidi="fa-IR"/>
              </w:rPr>
              <w:t>.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both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зелених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насаджень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,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газонів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та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квітників</w:t>
            </w:r>
            <w:proofErr w:type="spellEnd"/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3-6</w:t>
            </w:r>
          </w:p>
        </w:tc>
      </w:tr>
      <w:tr w:rsidR="00DD2C11" w:rsidRPr="00DD2C11" w:rsidTr="00DD2C11">
        <w:trPr>
          <w:jc w:val="center"/>
        </w:trPr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uk-UA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6</w:t>
            </w:r>
            <w:r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uk-UA" w:eastAsia="ja-JP" w:bidi="fa-IR"/>
              </w:rPr>
              <w:t>.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both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теплиць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ґрунтових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зимових</w:t>
            </w:r>
            <w:proofErr w:type="spellEnd"/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15</w:t>
            </w:r>
          </w:p>
        </w:tc>
      </w:tr>
      <w:tr w:rsidR="00DD2C11" w:rsidRPr="00DD2C11" w:rsidTr="00DD2C11">
        <w:trPr>
          <w:jc w:val="center"/>
        </w:trPr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uk-UA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7</w:t>
            </w:r>
            <w:r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uk-UA" w:eastAsia="ja-JP" w:bidi="fa-IR"/>
              </w:rPr>
              <w:t>.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both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теплиць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стелажних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зимових</w:t>
            </w:r>
            <w:proofErr w:type="spellEnd"/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6</w:t>
            </w:r>
          </w:p>
        </w:tc>
      </w:tr>
      <w:tr w:rsidR="00DD2C11" w:rsidRPr="00DD2C11" w:rsidTr="00DD2C11">
        <w:trPr>
          <w:jc w:val="center"/>
        </w:trPr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tabs>
                <w:tab w:val="left" w:pos="68"/>
              </w:tabs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uk-UA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8</w:t>
            </w:r>
            <w:r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uk-UA" w:eastAsia="ja-JP" w:bidi="fa-IR"/>
              </w:rPr>
              <w:t>.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tabs>
                <w:tab w:val="left" w:pos="68"/>
              </w:tabs>
              <w:autoSpaceDN w:val="0"/>
              <w:spacing w:after="0" w:line="240" w:lineRule="auto"/>
              <w:ind w:leftChars="0" w:left="3" w:hanging="3"/>
              <w:jc w:val="both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парники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усіх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типів</w:t>
            </w:r>
            <w:proofErr w:type="spellEnd"/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6</w:t>
            </w:r>
          </w:p>
        </w:tc>
      </w:tr>
      <w:tr w:rsidR="00DD2C11" w:rsidRPr="00DD2C11" w:rsidTr="00DD2C11">
        <w:trPr>
          <w:jc w:val="center"/>
        </w:trPr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uk-UA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9</w:t>
            </w:r>
            <w:r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uk-UA" w:eastAsia="ja-JP" w:bidi="fa-IR"/>
              </w:rPr>
              <w:t>.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both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утепленого</w:t>
            </w:r>
            <w:proofErr w:type="spellEnd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ґрунту</w:t>
            </w:r>
            <w:proofErr w:type="spellEnd"/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C11" w:rsidRPr="00DD2C11" w:rsidRDefault="00DD2C11" w:rsidP="00DD2C11">
            <w:pPr>
              <w:widowControl w:val="0"/>
              <w:autoSpaceDN w:val="0"/>
              <w:spacing w:after="0" w:line="240" w:lineRule="auto"/>
              <w:ind w:leftChars="0" w:left="3" w:hanging="3"/>
              <w:jc w:val="center"/>
              <w:textDirection w:val="lrTb"/>
              <w:textAlignment w:val="auto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DD2C11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val="de-DE" w:eastAsia="ja-JP" w:bidi="fa-IR"/>
              </w:rPr>
              <w:t>6</w:t>
            </w:r>
          </w:p>
        </w:tc>
      </w:tr>
    </w:tbl>
    <w:p w:rsidR="00DD2C11" w:rsidRPr="00DD2C11" w:rsidRDefault="00DD2C11" w:rsidP="00DD2C11">
      <w:pPr>
        <w:widowControl w:val="0"/>
        <w:autoSpaceDN w:val="0"/>
        <w:spacing w:after="0" w:line="240" w:lineRule="auto"/>
        <w:ind w:leftChars="0" w:left="3" w:hanging="3"/>
        <w:jc w:val="both"/>
        <w:textDirection w:val="lrTb"/>
        <w:textAlignment w:val="auto"/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</w:pPr>
      <w:r w:rsidRPr="00DD2C11">
        <w:rPr>
          <w:rFonts w:ascii="Times New Roman" w:hAnsi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</w:p>
    <w:p w:rsidR="00DD2C11" w:rsidRPr="00DD2C11" w:rsidRDefault="00DD2C11" w:rsidP="00DD2C11">
      <w:pPr>
        <w:widowControl w:val="0"/>
        <w:autoSpaceDN w:val="0"/>
        <w:spacing w:after="0" w:line="240" w:lineRule="auto"/>
        <w:ind w:leftChars="0" w:left="3" w:hanging="3"/>
        <w:jc w:val="both"/>
        <w:textDirection w:val="lrTb"/>
        <w:textAlignment w:val="auto"/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</w:pPr>
      <w:r w:rsidRPr="00DD2C11">
        <w:rPr>
          <w:rFonts w:ascii="Times New Roman" w:hAnsi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Pr="00DD2C11">
        <w:rPr>
          <w:rFonts w:ascii="Times New Roman" w:hAnsi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ab/>
      </w:r>
      <w:proofErr w:type="spellStart"/>
      <w:r w:rsidRPr="00DD2C11">
        <w:rPr>
          <w:rFonts w:ascii="Times New Roman" w:hAnsi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Примітка</w:t>
      </w:r>
      <w:proofErr w:type="spellEnd"/>
      <w:r w:rsidRPr="00DD2C11">
        <w:rPr>
          <w:rFonts w:ascii="Times New Roman" w:hAnsi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:</w:t>
      </w:r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Приведені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розрахункові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витрати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на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поливання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встановлені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у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розрахунку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на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одне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поливання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.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Кількість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поливань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за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добу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приймається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123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дні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(з 1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травня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по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31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серпня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включно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).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Поливання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здійснюється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1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раз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на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добу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. </w:t>
      </w:r>
    </w:p>
    <w:p w:rsidR="00DD2C11" w:rsidRPr="00DD2C11" w:rsidRDefault="00DD2C11" w:rsidP="00DD2C11">
      <w:pPr>
        <w:widowControl w:val="0"/>
        <w:autoSpaceDN w:val="0"/>
        <w:spacing w:after="0" w:line="240" w:lineRule="auto"/>
        <w:ind w:leftChars="0" w:left="3" w:hanging="3"/>
        <w:jc w:val="both"/>
        <w:textDirection w:val="lrTb"/>
        <w:textAlignment w:val="auto"/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</w:pPr>
    </w:p>
    <w:p w:rsidR="00DD2C11" w:rsidRPr="00DD2C11" w:rsidRDefault="00DD2C11" w:rsidP="00DD2C11">
      <w:pPr>
        <w:widowControl w:val="0"/>
        <w:autoSpaceDN w:val="0"/>
        <w:spacing w:after="0" w:line="240" w:lineRule="auto"/>
        <w:ind w:leftChars="0" w:left="3" w:hanging="3"/>
        <w:jc w:val="both"/>
        <w:textDirection w:val="lrTb"/>
        <w:textAlignment w:val="auto"/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</w:pPr>
    </w:p>
    <w:p w:rsidR="00DD2C11" w:rsidRPr="00DD2C11" w:rsidRDefault="00DD2C11" w:rsidP="00DD2C11">
      <w:pPr>
        <w:widowControl w:val="0"/>
        <w:autoSpaceDN w:val="0"/>
        <w:spacing w:after="0" w:line="240" w:lineRule="auto"/>
        <w:ind w:leftChars="0" w:left="3" w:hanging="3"/>
        <w:jc w:val="both"/>
        <w:textDirection w:val="lrTb"/>
        <w:textAlignment w:val="auto"/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</w:pPr>
    </w:p>
    <w:p w:rsidR="00DD2C11" w:rsidRPr="00DD2C11" w:rsidRDefault="00DD2C11" w:rsidP="00DD2C11">
      <w:pPr>
        <w:widowControl w:val="0"/>
        <w:autoSpaceDN w:val="0"/>
        <w:spacing w:after="0" w:line="254" w:lineRule="auto"/>
        <w:ind w:leftChars="0" w:left="3" w:hanging="3"/>
        <w:jc w:val="both"/>
        <w:textDirection w:val="lrTb"/>
        <w:textAlignment w:val="auto"/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</w:pP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Керуюча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справами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виконкому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</w:t>
      </w:r>
    </w:p>
    <w:p w:rsidR="00DD2C11" w:rsidRPr="00DD2C11" w:rsidRDefault="00DD2C11" w:rsidP="00DD2C11">
      <w:pPr>
        <w:widowControl w:val="0"/>
        <w:autoSpaceDN w:val="0"/>
        <w:spacing w:after="0" w:line="254" w:lineRule="auto"/>
        <w:ind w:leftChars="0" w:left="3" w:hanging="3"/>
        <w:jc w:val="both"/>
        <w:textDirection w:val="lrTb"/>
        <w:textAlignment w:val="auto"/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</w:pP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Здолбунівської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міської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ради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                 </w:t>
      </w:r>
      <w:r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                             </w:t>
      </w:r>
      <w:proofErr w:type="spellStart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>Валентина</w:t>
      </w:r>
      <w:proofErr w:type="spellEnd"/>
      <w:r w:rsidRPr="00DD2C11"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  <w:t xml:space="preserve"> КАПІТУЛА                                                        </w:t>
      </w:r>
    </w:p>
    <w:p w:rsidR="00DD2C11" w:rsidRPr="00DD2C11" w:rsidRDefault="00DD2C11" w:rsidP="00DD2C11">
      <w:pPr>
        <w:widowControl w:val="0"/>
        <w:autoSpaceDN w:val="0"/>
        <w:spacing w:after="0" w:line="240" w:lineRule="auto"/>
        <w:ind w:leftChars="0" w:left="3" w:hanging="3"/>
        <w:textDirection w:val="lrTb"/>
        <w:textAlignment w:val="auto"/>
        <w:rPr>
          <w:rFonts w:ascii="Times New Roman" w:hAnsi="Times New Roman"/>
          <w:color w:val="000000"/>
          <w:kern w:val="3"/>
          <w:sz w:val="28"/>
          <w:szCs w:val="28"/>
          <w:highlight w:val="yellow"/>
          <w:lang w:val="de-DE" w:eastAsia="ja-JP" w:bidi="fa-IR"/>
        </w:rPr>
      </w:pPr>
    </w:p>
    <w:p w:rsidR="00DD2C11" w:rsidRPr="00DD2C11" w:rsidRDefault="00DD2C11" w:rsidP="00DD2C11">
      <w:pPr>
        <w:widowControl w:val="0"/>
        <w:autoSpaceDN w:val="0"/>
        <w:spacing w:after="0" w:line="240" w:lineRule="auto"/>
        <w:ind w:leftChars="0" w:left="3" w:hanging="3"/>
        <w:jc w:val="both"/>
        <w:textDirection w:val="lrTb"/>
        <w:textAlignment w:val="auto"/>
        <w:rPr>
          <w:rFonts w:ascii="Times New Roman" w:hAnsi="Times New Roman"/>
          <w:color w:val="000000"/>
          <w:kern w:val="3"/>
          <w:sz w:val="28"/>
          <w:szCs w:val="28"/>
          <w:lang w:val="de-DE" w:eastAsia="ja-JP" w:bidi="fa-IR"/>
        </w:rPr>
      </w:pPr>
    </w:p>
    <w:p w:rsidR="00DD2C11" w:rsidRDefault="00DD2C11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7306" w:rsidRDefault="005873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185" w:hanging="2"/>
        <w:jc w:val="both"/>
        <w:rPr>
          <w:rFonts w:ascii="Times New Roman" w:hAnsi="Times New Roman"/>
          <w:color w:val="000000"/>
          <w:sz w:val="24"/>
          <w:szCs w:val="24"/>
        </w:rPr>
      </w:pPr>
    </w:p>
    <w:sectPr w:rsidR="00587306" w:rsidSect="00A91CA5">
      <w:pgSz w:w="11906" w:h="16838"/>
      <w:pgMar w:top="284" w:right="567" w:bottom="851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7B289C50-1A28-4073-A603-D3F19F67386E}"/>
    <w:embedBold r:id="rId2" w:fontKey="{8F6C8884-67E1-4D8D-8A89-A8B2287CC9DD}"/>
    <w:embedItalic r:id="rId3" w:fontKey="{C5B70C00-51CC-4F7A-A759-EA454F86CEEE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09FE40BE-11C9-404A-91CF-8249F2A2B625}"/>
  </w:font>
  <w:font w:name="OpenSymbo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5" w:fontKey="{88394AF5-436C-4EF5-A19C-5F1AC6E9C9E7}"/>
  </w:font>
  <w:font w:name="Academy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AC45BF64-120E-4D33-99B3-3AEC2C98BD7B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EB0028"/>
    <w:multiLevelType w:val="multilevel"/>
    <w:tmpl w:val="474CC192"/>
    <w:lvl w:ilvl="0">
      <w:start w:val="1"/>
      <w:numFmt w:val="decimal"/>
      <w:pStyle w:val="1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pStyle w:val="2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pStyle w:val="3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1" w15:restartNumberingAfterBreak="0">
    <w:nsid w:val="58BE3DB5"/>
    <w:multiLevelType w:val="multilevel"/>
    <w:tmpl w:val="2858064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306"/>
    <w:rsid w:val="00587306"/>
    <w:rsid w:val="005C53C7"/>
    <w:rsid w:val="00A91CA5"/>
    <w:rsid w:val="00DD2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13A9F"/>
  <w15:docId w15:val="{47637ECD-6AB9-4F21-9916-2402D3525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  <w:sz w:val="22"/>
      <w:szCs w:val="22"/>
      <w:lang w:val="ru-RU" w:eastAsia="ar-SA"/>
    </w:rPr>
  </w:style>
  <w:style w:type="paragraph" w:styleId="1">
    <w:name w:val="heading 1"/>
    <w:basedOn w:val="a"/>
    <w:next w:val="a"/>
    <w:pPr>
      <w:keepNext/>
      <w:numPr>
        <w:numId w:val="1"/>
      </w:numPr>
      <w:spacing w:after="0" w:line="240" w:lineRule="auto"/>
      <w:ind w:left="-1" w:hanging="1"/>
      <w:jc w:val="center"/>
    </w:pPr>
    <w:rPr>
      <w:rFonts w:ascii="Times New Roman" w:eastAsia="Arial Unicode MS" w:hAnsi="Times New Roman"/>
      <w:b/>
      <w:bCs/>
      <w:sz w:val="28"/>
      <w:szCs w:val="24"/>
      <w:lang w:val="uk-UA"/>
    </w:rPr>
  </w:style>
  <w:style w:type="paragraph" w:styleId="2">
    <w:name w:val="heading 2"/>
    <w:basedOn w:val="a"/>
    <w:next w:val="a"/>
    <w:pPr>
      <w:keepNext/>
      <w:numPr>
        <w:ilvl w:val="1"/>
        <w:numId w:val="1"/>
      </w:numPr>
      <w:spacing w:after="0" w:line="240" w:lineRule="auto"/>
      <w:ind w:left="-1" w:hanging="1"/>
      <w:outlineLvl w:val="1"/>
    </w:pPr>
    <w:rPr>
      <w:rFonts w:ascii="Times New Roman" w:hAnsi="Times New Roman"/>
      <w:sz w:val="28"/>
      <w:szCs w:val="24"/>
      <w:lang w:val="uk-UA"/>
    </w:rPr>
  </w:style>
  <w:style w:type="paragraph" w:styleId="3">
    <w:name w:val="heading 3"/>
    <w:basedOn w:val="a"/>
    <w:next w:val="a"/>
    <w:pPr>
      <w:keepNext/>
      <w:numPr>
        <w:ilvl w:val="2"/>
        <w:numId w:val="1"/>
      </w:numPr>
      <w:spacing w:before="240" w:after="60" w:line="240" w:lineRule="auto"/>
      <w:ind w:left="-1" w:hanging="1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4"/>
    <w:pPr>
      <w:spacing w:after="0" w:line="240" w:lineRule="auto"/>
      <w:jc w:val="center"/>
    </w:pPr>
    <w:rPr>
      <w:rFonts w:ascii="Times New Roman" w:hAnsi="Times New Roman"/>
      <w:sz w:val="36"/>
      <w:szCs w:val="20"/>
      <w:lang w:val="uk-UA"/>
    </w:r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Times New Roman" w:eastAsia="Times New Roman" w:hAnsi="Times New Roman" w:cs="Times New Roman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w w:val="100"/>
      <w:position w:val="-1"/>
      <w:effect w:val="none"/>
      <w:vertAlign w:val="baseline"/>
      <w:cs w:val="0"/>
      <w:em w:val="none"/>
      <w:lang w:val="uk-UA"/>
    </w:rPr>
  </w:style>
  <w:style w:type="character" w:customStyle="1" w:styleId="WW8Num2z2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Times New Roman" w:eastAsia="Times New Roman" w:hAnsi="Times New Roman" w:cs="Times New Roman" w:hint="default"/>
      <w:b w:val="0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2">
    <w:name w:val="WW8Num3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3">
    <w:name w:val="WW8Num3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10">
    <w:name w:val="Основной шрифт абзаца1"/>
    <w:rPr>
      <w:w w:val="100"/>
      <w:position w:val="-1"/>
      <w:effect w:val="none"/>
      <w:vertAlign w:val="baseline"/>
      <w:cs w:val="0"/>
      <w:em w:val="none"/>
    </w:rPr>
  </w:style>
  <w:style w:type="character" w:customStyle="1" w:styleId="11">
    <w:name w:val="Заголовок 1 Знак"/>
    <w:rPr>
      <w:rFonts w:ascii="Times New Roman" w:eastAsia="Arial Unicode MS" w:hAnsi="Times New Roman" w:cs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  <w:lang w:val="uk-UA"/>
    </w:rPr>
  </w:style>
  <w:style w:type="character" w:customStyle="1" w:styleId="20">
    <w:name w:val="Заголовок 2 Знак"/>
    <w:rPr>
      <w:rFonts w:ascii="Times New Roman" w:eastAsia="Times New Roman" w:hAnsi="Times New Roman" w:cs="Times New Roman"/>
      <w:w w:val="100"/>
      <w:position w:val="-1"/>
      <w:sz w:val="28"/>
      <w:szCs w:val="24"/>
      <w:effect w:val="none"/>
      <w:vertAlign w:val="baseline"/>
      <w:cs w:val="0"/>
      <w:em w:val="none"/>
      <w:lang w:val="uk-UA"/>
    </w:rPr>
  </w:style>
  <w:style w:type="character" w:customStyle="1" w:styleId="30">
    <w:name w:val="Заголовок 3 Знак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  <w:lang w:val="uk-UA"/>
    </w:rPr>
  </w:style>
  <w:style w:type="character" w:customStyle="1" w:styleId="a5">
    <w:name w:val="Основной текст Знак"/>
    <w:rPr>
      <w:rFonts w:ascii="Times New Roman" w:eastAsia="Times New Roman" w:hAnsi="Times New Roman" w:cs="Times New Roman"/>
      <w:w w:val="100"/>
      <w:position w:val="-1"/>
      <w:sz w:val="28"/>
      <w:szCs w:val="24"/>
      <w:effect w:val="none"/>
      <w:vertAlign w:val="baseline"/>
      <w:cs w:val="0"/>
      <w:em w:val="none"/>
      <w:lang w:val="uk-UA"/>
    </w:rPr>
  </w:style>
  <w:style w:type="character" w:customStyle="1" w:styleId="a6">
    <w:name w:val="Подзаголовок Знак"/>
    <w:rPr>
      <w:rFonts w:ascii="Times New Roman" w:eastAsia="Times New Roman" w:hAnsi="Times New Roman" w:cs="Times New Roman"/>
      <w:w w:val="100"/>
      <w:position w:val="-1"/>
      <w:sz w:val="36"/>
      <w:szCs w:val="24"/>
      <w:effect w:val="none"/>
      <w:vertAlign w:val="baseline"/>
      <w:cs w:val="0"/>
      <w:em w:val="none"/>
      <w:lang w:val="uk-UA"/>
    </w:rPr>
  </w:style>
  <w:style w:type="character" w:customStyle="1" w:styleId="a7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a8">
    <w:name w:val="Название Знак"/>
    <w:rPr>
      <w:rFonts w:ascii="Times New Roman" w:hAnsi="Times New Roman" w:cs="Times New Roman"/>
      <w:w w:val="100"/>
      <w:position w:val="-1"/>
      <w:sz w:val="36"/>
      <w:effect w:val="none"/>
      <w:vertAlign w:val="baseline"/>
      <w:cs w:val="0"/>
      <w:em w:val="none"/>
      <w:lang w:val="uk-UA"/>
    </w:rPr>
  </w:style>
  <w:style w:type="character" w:customStyle="1" w:styleId="a9">
    <w:name w:val="Символ нумерации"/>
    <w:rPr>
      <w:w w:val="100"/>
      <w:position w:val="-1"/>
      <w:effect w:val="none"/>
      <w:vertAlign w:val="baseline"/>
      <w:cs w:val="0"/>
      <w:em w:val="none"/>
    </w:rPr>
  </w:style>
  <w:style w:type="character" w:customStyle="1" w:styleId="aa">
    <w:name w:val="Маркеры списка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paragraph" w:customStyle="1" w:styleId="12">
    <w:name w:val="Заголовок1"/>
    <w:basedOn w:val="a"/>
    <w:next w:val="ab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b">
    <w:name w:val="Body Text"/>
    <w:basedOn w:val="a"/>
    <w:pPr>
      <w:spacing w:after="0" w:line="240" w:lineRule="auto"/>
      <w:jc w:val="both"/>
    </w:pPr>
    <w:rPr>
      <w:rFonts w:ascii="Times New Roman" w:hAnsi="Times New Roman"/>
      <w:sz w:val="28"/>
      <w:szCs w:val="24"/>
      <w:lang w:val="uk-UA"/>
    </w:rPr>
  </w:style>
  <w:style w:type="paragraph" w:styleId="ac">
    <w:name w:val="List"/>
    <w:basedOn w:val="ab"/>
    <w:rPr>
      <w:rFonts w:cs="Arial"/>
    </w:rPr>
  </w:style>
  <w:style w:type="paragraph" w:customStyle="1" w:styleId="ad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Arial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e">
    <w:name w:val="List Paragraph"/>
    <w:basedOn w:val="a"/>
    <w:pPr>
      <w:ind w:left="720" w:firstLine="0"/>
    </w:pPr>
  </w:style>
  <w:style w:type="paragraph" w:styleId="af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qFormat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rPr>
      <w:rFonts w:ascii="Courier New" w:hAnsi="Courier New" w:cs="Courier New"/>
      <w:w w:val="100"/>
      <w:position w:val="-1"/>
      <w:effect w:val="none"/>
      <w:vertAlign w:val="baseline"/>
      <w:cs w:val="0"/>
      <w:em w:val="none"/>
      <w:lang w:val="ru-RU" w:eastAsia="ar-SA"/>
    </w:r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annotation text"/>
    <w:basedOn w:val="a"/>
    <w:link w:val="a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Pr>
      <w:rFonts w:ascii="Calibri" w:hAnsi="Calibri"/>
      <w:position w:val="-1"/>
      <w:lang w:val="ru-RU" w:eastAsia="ar-SA"/>
    </w:rPr>
  </w:style>
  <w:style w:type="character" w:styleId="af3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4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KyHvonR7ylgZyGS/BkMoM4ry3g==">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2740</Words>
  <Characters>1563</Characters>
  <Application>Microsoft Office Word</Application>
  <DocSecurity>0</DocSecurity>
  <Lines>13</Lines>
  <Paragraphs>8</Paragraphs>
  <ScaleCrop>false</ScaleCrop>
  <Company/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Користувач Asus</cp:lastModifiedBy>
  <cp:revision>7</cp:revision>
  <dcterms:created xsi:type="dcterms:W3CDTF">2026-09-18T08:59:00Z</dcterms:created>
  <dcterms:modified xsi:type="dcterms:W3CDTF">2026-09-22T11:27:00Z</dcterms:modified>
</cp:coreProperties>
</file>