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539" w:rsidRPr="00F42539" w:rsidRDefault="00F42539" w:rsidP="00F425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r w:rsidRPr="00F4253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Порядок денний (орієнтовний)</w:t>
      </w:r>
    </w:p>
    <w:bookmarkEnd w:id="0"/>
    <w:p w:rsidR="00F42539" w:rsidRPr="00F42539" w:rsidRDefault="00F42539" w:rsidP="00F42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       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організацію роботи та соціальний захист ветеранів на території Здолбунівської міської територіальної громади.</w:t>
      </w:r>
    </w:p>
    <w:p w:rsidR="00F42539" w:rsidRPr="00F42539" w:rsidRDefault="00F42539" w:rsidP="00F42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розгляд Прогнозу бюджету Здолбунівської міської територіальної громади на 2027-2029 роки.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внесення доповнень до Програми економічного та соціального розвитку Здолбунівської міської територіальної громади на 2025-2027 роки, затвердженої рішенням Здолбунівської міської ради від 20.12.2024 № 2499.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      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внесення змін до місцевих цільових програм на 2026 рік.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5.       Про внесення змін до Плану діяльності Здолбунівської міської ради з підготовки проектів регуляторних актів на 2026 рік.</w:t>
      </w:r>
    </w:p>
    <w:p w:rsidR="00F42539" w:rsidRPr="00F42539" w:rsidRDefault="00F42539" w:rsidP="00F42539">
      <w:pPr>
        <w:tabs>
          <w:tab w:val="left" w:pos="4395"/>
          <w:tab w:val="left" w:pos="4536"/>
          <w:tab w:val="left" w:pos="5103"/>
          <w:tab w:val="left" w:pos="9072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6.        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програми фінансової 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zh-CN"/>
        </w:rPr>
        <w:t>підтримки комунального некомерційного підприємства  «Здолбунівська центральна міська лікарня» Здолбунівської міської ради Рівненської області на 2025 - 2027 роки».</w:t>
      </w:r>
    </w:p>
    <w:p w:rsidR="00F42539" w:rsidRPr="00F42539" w:rsidRDefault="00F42539" w:rsidP="00F4253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>7.</w:t>
      </w: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зміни до бюджету Здолбунівської міської територіальної громади на 2026 рік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>8.</w:t>
      </w: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надання одноразової матеріальної допомоги мешканцям Здолбунівської міської територіальної громади</w:t>
      </w:r>
      <w:r w:rsidRPr="00F42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2539" w:rsidRPr="00F42539" w:rsidRDefault="00F42539" w:rsidP="00F42539">
      <w:pPr>
        <w:spacing w:after="0" w:line="240" w:lineRule="auto"/>
        <w:ind w:left="-83" w:firstLine="8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>9.</w:t>
      </w: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42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дострокове </w:t>
      </w:r>
      <w:r w:rsidRPr="00F425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припинення договору оренди майна</w:t>
      </w:r>
      <w:r w:rsidRPr="00F42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 включеного    до Переліку другого типу об’єктів комунальної власності територіальної громади Здолбунівської міської ради, що підлягають передачі в оренду без аукціону.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>10.</w:t>
      </w: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доповнення до Переліку другого типу об’єктів комунальної власності територіальної громади Здолбунівської міської ради, що підлягають передачі в оренду без аукціону, та затвердження умов оренди майна.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>11.</w:t>
      </w: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42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прийняття у комунальну власність Здолбунівської міської територіальної громади гуманітарної допомоги (транспортного засобу) від </w:t>
      </w:r>
      <w:proofErr w:type="spellStart"/>
      <w:r w:rsidRPr="00F42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Паневезького</w:t>
      </w:r>
      <w:proofErr w:type="spellEnd"/>
      <w:r w:rsidRPr="00F42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центру управління нерухомим майном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2539" w:rsidRPr="00F42539" w:rsidRDefault="00F42539" w:rsidP="00F42539">
      <w:pPr>
        <w:spacing w:after="0" w:line="240" w:lineRule="atLeast"/>
        <w:ind w:left="30" w:firstLine="69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>12.</w:t>
      </w: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42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 безоплатну передачу транспортного засобу для потреб військової частини Міністерства оборони України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>13.</w:t>
      </w: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42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 безоплатну передачу майна для потреб військової частини Міністерства оборони України</w:t>
      </w:r>
      <w:r w:rsidRPr="00F425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>14.</w:t>
      </w: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внесення змін до </w:t>
      </w:r>
      <w:proofErr w:type="spellStart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містобудівної документації - детального плану території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42539" w:rsidRPr="00F42539" w:rsidRDefault="00F42539" w:rsidP="00F42539">
      <w:pPr>
        <w:spacing w:after="0" w:line="240" w:lineRule="auto"/>
        <w:ind w:right="3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>15.</w:t>
      </w: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внесення змін до </w:t>
      </w:r>
      <w:proofErr w:type="spellStart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містобудівної документації - детального плану території.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>16.</w:t>
      </w: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затвердження технічних документацій із землеустрою щодо встановлення (відновлення) меж земельних ділянок в натурі (на місцевості) та передачу земельних ділянок у власність.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>17.</w:t>
      </w: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затвердження  технічної документації із землеустрою щодо встановлення (відновлення) меж земельної ділянки в натурі (на місцевості) для індивідуального садівництва за межами населених пунктів, громадянину </w:t>
      </w:r>
      <w:proofErr w:type="spellStart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Галаку</w:t>
      </w:r>
      <w:proofErr w:type="spellEnd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Олексію Костянтиновичу 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>18.</w:t>
      </w: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затвердження проекту землеустрою </w:t>
      </w:r>
      <w:r w:rsidRPr="00F4253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щодо відведення земельної ділянки в оренду </w:t>
      </w:r>
      <w:r w:rsidRPr="00F42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терміном на 7 (сім)  років 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громадянці </w:t>
      </w:r>
      <w:proofErr w:type="spellStart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Михалевич</w:t>
      </w:r>
      <w:proofErr w:type="spellEnd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Софії Андріївні </w:t>
      </w:r>
      <w:r w:rsidRPr="00F42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городництва в місті Здолбунів  </w:t>
      </w:r>
      <w:r w:rsidRPr="00F425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 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передачу земельної ділянки в оренду 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19.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 затвердження проекту землеустрою </w:t>
      </w:r>
      <w:r w:rsidRPr="00F4253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щодо відведення земельної ділянки в оренду </w:t>
      </w:r>
      <w:r w:rsidRPr="00F42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терміном на 7 (сім)  років 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громадянці </w:t>
      </w:r>
      <w:proofErr w:type="spellStart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Черняхович</w:t>
      </w:r>
      <w:proofErr w:type="spellEnd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Тетяні Володимирівні  </w:t>
      </w:r>
      <w:r w:rsidRPr="00F42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городництва за межами населених пунктів </w:t>
      </w:r>
      <w:r w:rsidRPr="00F425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 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передачу земельної ділянки в оренду 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>20.</w:t>
      </w: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затвердження проекту землеустрою щодо відведення земельної ділянки у власність шляхом проведення земельного аукціону та звіту про експертну грошову оцінку земельної  ділянки несільськогосподарського призначення  та продаж земельної ділянки в місті Здолбунів по вулиці Грушевського на земельних торгах у формі аукціону.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>21.</w:t>
      </w: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затвердження проекту землеустрою щодо відведення земельної ділянки у власність шляхом проведення земельного аукціону та звіту про експертну грошову оцінку земельної  ділянки несільськогосподарського призначення  та продаж земельної ділянки в місті Здолбунів по вулиці Березнева на земельних торгах у формі аукціону.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22. Про надання дозволу громадянину Ковальчуку Сергію Олександровичу на розроблення</w:t>
      </w:r>
      <w:r w:rsidRPr="00F4253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проекту землеустрою </w:t>
      </w:r>
      <w:r w:rsidRPr="00F4253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щодо відведення 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в оренду строком на 7 (сім) років, для ведення городництва за межами села </w:t>
      </w:r>
      <w:proofErr w:type="spellStart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Ільпінь</w:t>
      </w:r>
      <w:proofErr w:type="spellEnd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рахунок земель запасу Здолбунівської міської територіальної громади.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  Про надання дозволу громадянці </w:t>
      </w:r>
      <w:proofErr w:type="spellStart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Калабській</w:t>
      </w:r>
      <w:proofErr w:type="spellEnd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Тетяні Миколаївні на розроблення</w:t>
      </w:r>
      <w:r w:rsidRPr="00F4253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проекту землеустрою </w:t>
      </w:r>
      <w:r w:rsidRPr="00F4253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щодо відведення 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земельної ділянки в оренду строком на 7 (сім) років, для ведення городництва в межах міста Здолбунів, за рахунок земель запасу Здолбунівської міської територіальної громади.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>24.</w:t>
      </w: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надання дозволу громадянці Легкій Людмилі Дмитрівні на розроблення</w:t>
      </w:r>
      <w:r w:rsidRPr="00F4253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проекту землеустрою </w:t>
      </w:r>
      <w:r w:rsidRPr="00F4253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щодо відведення 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земельної ділянки в оренду строком на 7 (сім) років, для ведення городництва в межах міста Здолбунів по провулку Олександра Довженка, за рахунок земель запасу Здолбунівської міської територіальної громади.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2539">
        <w:rPr>
          <w:rFonts w:ascii="Times New Roman" w:eastAsia="Calibri" w:hAnsi="Times New Roman" w:cs="Times New Roman"/>
          <w:sz w:val="28"/>
          <w:szCs w:val="28"/>
        </w:rPr>
        <w:t>25.</w:t>
      </w:r>
      <w:r w:rsidRPr="00F42539">
        <w:rPr>
          <w:rFonts w:ascii="Calibri" w:eastAsia="Calibri" w:hAnsi="Calibri" w:cs="Times New Roman"/>
          <w:sz w:val="28"/>
          <w:szCs w:val="28"/>
        </w:rPr>
        <w:tab/>
      </w:r>
      <w:r w:rsidRPr="00F42539">
        <w:rPr>
          <w:rFonts w:ascii="Times New Roman" w:eastAsia="Calibri" w:hAnsi="Times New Roman" w:cs="Times New Roman"/>
          <w:sz w:val="28"/>
          <w:szCs w:val="28"/>
        </w:rPr>
        <w:t>Про затвердження  технічної документації із землеустрою щодо інвентаризації земельної ділянки комунальної власності  по вулиці Лесі Українки, 9А в місті Здолбунів на території Здолбунівської міської територіальної громади.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>26.</w:t>
      </w: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внесення змін до рішення Здолбунівської  міської ради від </w:t>
      </w:r>
      <w:r w:rsidRPr="00F42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 серпня 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року  № 3495  «Про внесення змін до рішення Здолбунівської  міської ради від </w:t>
      </w:r>
      <w:r w:rsidRPr="00F425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18 грудня 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року  № 838  «Про надання дозволу громадянам  </w:t>
      </w:r>
      <w:proofErr w:type="spellStart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Ярмольчуку</w:t>
      </w:r>
      <w:proofErr w:type="spellEnd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Віталію Сергійовичу, </w:t>
      </w:r>
      <w:proofErr w:type="spellStart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Янулю</w:t>
      </w:r>
      <w:proofErr w:type="spellEnd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Віктору Степановичу, </w:t>
      </w:r>
      <w:proofErr w:type="spellStart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Януль</w:t>
      </w:r>
      <w:proofErr w:type="spellEnd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-Сидорчук  Христині Вікторівні, Кондратюк-</w:t>
      </w:r>
      <w:proofErr w:type="spellStart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Мюнх</w:t>
      </w:r>
      <w:proofErr w:type="spellEnd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Руслані Олександрівні, </w:t>
      </w:r>
      <w:proofErr w:type="spellStart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Казмірчук</w:t>
      </w:r>
      <w:proofErr w:type="spellEnd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Марії   Михайлівні та Петриченку Олександру Романовичу на розроблення проекту землеустрою </w:t>
      </w:r>
      <w:r w:rsidRPr="00F4253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щодо відведення земельної ділянки несільськогосподарського призначення у спільну часткову власність шляхом викупу </w:t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експертної грошової оцінки земельної ділянки по вулиці Грушевського, 16/1 в місті Здолбунів»».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>27.</w:t>
      </w:r>
      <w:r w:rsidRPr="00F4253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розгляд звернення громадянина  </w:t>
      </w:r>
      <w:proofErr w:type="spellStart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Тишкуна</w:t>
      </w:r>
      <w:proofErr w:type="spellEnd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Віктора Павловича щодо продовження дії договору  оренди земельної ділянки від 12.11.2013, надану для будівництва та обслуговування багатоквартирного житлового будинку в межах міста Здолбунів по вулиці Паркова, 69.</w:t>
      </w:r>
    </w:p>
    <w:p w:rsidR="00F42539" w:rsidRPr="00F42539" w:rsidRDefault="00F42539" w:rsidP="00F4253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   Про депутатський запит депутата Здолбунівської міської  ради  </w:t>
      </w:r>
      <w:proofErr w:type="spellStart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Януля</w:t>
      </w:r>
      <w:proofErr w:type="spellEnd"/>
      <w:r w:rsidRPr="00F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</w:t>
      </w:r>
    </w:p>
    <w:p w:rsidR="000F7925" w:rsidRDefault="000F7925"/>
    <w:sectPr w:rsidR="000F79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539"/>
    <w:rsid w:val="000F7925"/>
    <w:rsid w:val="00F4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E5DF5"/>
  <w15:chartTrackingRefBased/>
  <w15:docId w15:val="{02C1F726-8745-4446-8639-79038B83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3651</Words>
  <Characters>2082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Користувач Asus</cp:lastModifiedBy>
  <cp:revision>1</cp:revision>
  <dcterms:created xsi:type="dcterms:W3CDTF">2026-09-11T12:38:00Z</dcterms:created>
  <dcterms:modified xsi:type="dcterms:W3CDTF">2026-09-11T12:39:00Z</dcterms:modified>
</cp:coreProperties>
</file>