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BA9" w:rsidRDefault="009A6BA9" w:rsidP="009A6BA9">
      <w:pPr>
        <w:spacing w:after="0" w:line="0" w:lineRule="atLeast"/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</w:pPr>
      <w:r w:rsidRPr="009A6BA9"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  <w:t xml:space="preserve">                                            </w:t>
      </w:r>
    </w:p>
    <w:p w:rsidR="009A6BA9" w:rsidRPr="009A6BA9" w:rsidRDefault="009A6BA9" w:rsidP="009A6BA9">
      <w:pPr>
        <w:spacing w:after="0" w:line="0" w:lineRule="atLeast"/>
        <w:jc w:val="center"/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</w:pPr>
      <w:r w:rsidRPr="009A6BA9">
        <w:rPr>
          <w:rFonts w:ascii="Academy" w:eastAsia="Times New Roman" w:hAnsi="Academy" w:cs="Academy"/>
          <w:noProof/>
          <w:sz w:val="36"/>
          <w:szCs w:val="24"/>
          <w:lang w:val="uk-UA"/>
        </w:rPr>
        <w:drawing>
          <wp:inline distT="0" distB="0" distL="0" distR="0" wp14:anchorId="33D0055A" wp14:editId="6131EDA5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A9" w:rsidRPr="009A6BA9" w:rsidRDefault="009A6BA9" w:rsidP="009A6BA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9A6BA9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9A6BA9" w:rsidRPr="009A6BA9" w:rsidRDefault="009A6BA9" w:rsidP="009A6BA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9A6BA9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9A6BA9" w:rsidRPr="009A6BA9" w:rsidRDefault="009A6BA9" w:rsidP="009A6BA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  <w:r w:rsidRPr="009A6BA9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  <w:t>ВИКОНАВЧИЙ КОМІТЕТ</w:t>
      </w:r>
    </w:p>
    <w:p w:rsidR="009A6BA9" w:rsidRPr="009A6BA9" w:rsidRDefault="009A6BA9" w:rsidP="009A6BA9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</w:p>
    <w:p w:rsidR="009A6BA9" w:rsidRPr="009A6BA9" w:rsidRDefault="009A6BA9" w:rsidP="009A6BA9">
      <w:pPr>
        <w:keepNext/>
        <w:tabs>
          <w:tab w:val="center" w:pos="4677"/>
        </w:tabs>
        <w:spacing w:after="0" w:line="0" w:lineRule="atLeast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  <w:r w:rsidRPr="009A6BA9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 xml:space="preserve">                                                       Р І Ш Е Н </w:t>
      </w:r>
      <w:proofErr w:type="spellStart"/>
      <w:r w:rsidRPr="009A6BA9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>Н</w:t>
      </w:r>
      <w:proofErr w:type="spellEnd"/>
      <w:r w:rsidRPr="009A6BA9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 xml:space="preserve"> Я</w:t>
      </w:r>
    </w:p>
    <w:p w:rsidR="009A6BA9" w:rsidRPr="009A6BA9" w:rsidRDefault="009A6BA9" w:rsidP="009A6BA9">
      <w:pPr>
        <w:keepNext/>
        <w:tabs>
          <w:tab w:val="center" w:pos="4677"/>
        </w:tabs>
        <w:spacing w:after="0" w:line="0" w:lineRule="atLeast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</w:p>
    <w:p w:rsidR="009A6BA9" w:rsidRPr="009A6BA9" w:rsidRDefault="009A6BA9" w:rsidP="009A6BA9">
      <w:pPr>
        <w:spacing w:after="0" w:line="0" w:lineRule="atLeast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0B4A6A" w:rsidRPr="000B4A6A" w:rsidRDefault="000B4A6A" w:rsidP="000B4A6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0B4A6A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0B4A6A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0B4A6A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0B4A6A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207</w:t>
      </w:r>
    </w:p>
    <w:p w:rsidR="00ED3F51" w:rsidRPr="000B4A6A" w:rsidRDefault="00ED3F51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D3F51" w:rsidRDefault="004851BE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розгляд звернення товариства з обмеженою відповідальністю «ЕНЕРГОЗБЕРЕЖЕННЯ РІВНЕ» щодо коригування розміру тарифу на  теплову енергію </w:t>
      </w:r>
    </w:p>
    <w:p w:rsidR="00ED3F51" w:rsidRDefault="004851BE">
      <w:pP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ED3F51" w:rsidRDefault="00485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Відповідно до  статті 28  Закону України «Про місцеве самоврядування в Україні», статей 13, 20 Закону України «Про теплопостачання», постанови Кабінету Міністрів України від 01.06.2011 № 869 «Про забезпечення єдиного підходу до формування тарифів на комунальні послуги» із змінами, наказу Міністерства регіонального розвитку, будівництва та житлово-комунального господарства України від 12.09.2018 № 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зареєстрованого в Міністерстві юстиції України 18.10.2018 за № 1172/32624, розглянувши клопотання  товариства з обмеженою відповідальністю «ЕНЕРГОЗБЕРЕЖЕННЯ РІВНЕ»,  виконавчий комітет Здолбунівської міської ради</w:t>
      </w:r>
    </w:p>
    <w:p w:rsidR="00ED3F51" w:rsidRDefault="00ED3F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4851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D668DE" w:rsidRDefault="00D668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4851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668DE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668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Коригувати тариф, встановлений рішенням виконавчого комітету Здолбунівської міської ради від 25.01.2022 № 26, на  теплову енергію, вироблену на установках з використанням альтернативних джерел енергії, яку  надає товариство з обмеженою відповідальністю «ЕНЕРГОЗБЕРЕЖЕННЯ РІВНЕ» для опалення приміщення державного навчального закладу «Здолбунівське вище професійне училище залізничного транспорту», з 01.09.2026 в розмірі  5836,44 грн./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Гкал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(з ПДВ) згідно додатку.</w:t>
      </w:r>
    </w:p>
    <w:p w:rsidR="00ED3F51" w:rsidRDefault="00485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 w:rsidR="00D668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Контроль за виконанням даного рішення покласти  на керуючу справами виконкому Здолбунівської міської ради Капітулу В.В., а організацію його виконання на директора товариства з обмеженою відповідальністю «ЕНЕРГОЗБЕРЕЖЕННЯ РІВНЕ» Лукашевича Б.О. </w:t>
      </w:r>
    </w:p>
    <w:p w:rsidR="00D668DE" w:rsidRDefault="00D66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68DE" w:rsidRDefault="00D66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:rsidR="00ED3F51" w:rsidRDefault="004851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Додаток</w:t>
      </w:r>
    </w:p>
    <w:p w:rsidR="00ED3F51" w:rsidRDefault="004851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до рішення виконавчого комітету</w:t>
      </w:r>
    </w:p>
    <w:p w:rsidR="00ED3F51" w:rsidRDefault="004851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Здолбунівської міської ради</w:t>
      </w:r>
    </w:p>
    <w:p w:rsidR="00ED3F51" w:rsidRDefault="004851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9A6BA9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0B4A6A">
        <w:rPr>
          <w:rFonts w:ascii="Times New Roman" w:eastAsia="Times New Roman" w:hAnsi="Times New Roman" w:cs="Times New Roman"/>
          <w:sz w:val="28"/>
          <w:szCs w:val="28"/>
        </w:rPr>
        <w:t xml:space="preserve">    28.08.2026 № 207</w:t>
      </w:r>
      <w:bookmarkStart w:id="0" w:name="_GoBack"/>
      <w:bookmarkEnd w:id="0"/>
    </w:p>
    <w:p w:rsidR="00ED3F51" w:rsidRDefault="00ED3F51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4851B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Розрахунок тарифу ТОВ «Енергозбереження Рівне»                                                       на теплову енергію, що виробляється на установках                                                      з використанням альтернативних джерел енергії</w:t>
      </w:r>
    </w:p>
    <w:p w:rsidR="00ED3F51" w:rsidRDefault="004851BE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Розрахунок здійснюється відповідно до частини четвертої-п’ятої статті 20 Закону України «Про теплопостачанн</w:t>
      </w:r>
      <w:r w:rsidR="00D668DE">
        <w:rPr>
          <w:rFonts w:ascii="Times New Roman" w:eastAsia="Times New Roman" w:hAnsi="Times New Roman" w:cs="Times New Roman"/>
          <w:sz w:val="28"/>
          <w:szCs w:val="28"/>
        </w:rPr>
        <w:t xml:space="preserve">я» на рівні </w:t>
      </w:r>
      <w:r>
        <w:rPr>
          <w:rFonts w:ascii="Times New Roman" w:eastAsia="Times New Roman" w:hAnsi="Times New Roman" w:cs="Times New Roman"/>
          <w:sz w:val="28"/>
          <w:szCs w:val="28"/>
        </w:rPr>
        <w:t>середньозваженого тарифу для потреб установ та організацій, що фінансуються з державного чи місцевого бюджету, який оприлюднений Державним агентством з енергоефективності та енергозбереження України 24.06.2026.</w:t>
      </w:r>
    </w:p>
    <w:p w:rsidR="00ED3F51" w:rsidRDefault="004851BE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Для Рівненської області даний тариф становить 4863,70 грн/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Гкал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без ПДВ.</w:t>
      </w:r>
    </w:p>
    <w:p w:rsidR="00ED3F51" w:rsidRDefault="004851BE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Таким чином, тариф на теплову енергію, що виробляється на установках з використанням альтернативних джерел енергії становить 5836.44 грн. з ПДВ і розрахований наступним чином:</w:t>
      </w:r>
    </w:p>
    <w:p w:rsidR="00ED3F51" w:rsidRDefault="004851BE">
      <w:pPr>
        <w:spacing w:after="160" w:line="259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4863,70 + 20% (ПДВ) = 5836.44 грн./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Гкал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 ПДВ.</w:t>
      </w:r>
    </w:p>
    <w:p w:rsidR="00ED3F51" w:rsidRDefault="00ED3F51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4851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Керуюча справами виконкому</w:t>
      </w:r>
    </w:p>
    <w:p w:rsidR="00ED3F51" w:rsidRDefault="004851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Здолбунівської міської ради                                            </w:t>
      </w:r>
      <w:r w:rsidR="00D668D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Валентина КАПІТУЛА</w:t>
      </w:r>
    </w:p>
    <w:p w:rsidR="00ED3F51" w:rsidRDefault="00ED3F51">
      <w:pPr>
        <w:spacing w:line="360" w:lineRule="auto"/>
        <w:ind w:left="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4851BE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D3F51" w:rsidRDefault="00ED3F51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ED3F51">
      <w:headerReference w:type="default" r:id="rId8"/>
      <w:pgSz w:w="11906" w:h="16838"/>
      <w:pgMar w:top="709" w:right="567" w:bottom="851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DA4" w:rsidRDefault="007C1DA4">
      <w:pPr>
        <w:spacing w:after="0" w:line="240" w:lineRule="auto"/>
      </w:pPr>
      <w:r>
        <w:separator/>
      </w:r>
    </w:p>
  </w:endnote>
  <w:endnote w:type="continuationSeparator" w:id="0">
    <w:p w:rsidR="007C1DA4" w:rsidRDefault="007C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470BE2E-AAB1-4E94-8DDF-79F5730D05AE}"/>
    <w:embedBold r:id="rId2" w:fontKey="{27F9A0CB-641C-48C3-962C-3B76B94C4EE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9394CD78-7584-48AF-BF5C-F5BCB24E341B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A675E984-C563-4F02-9EFC-6FB2E6D8C9CB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DA4" w:rsidRDefault="007C1DA4">
      <w:pPr>
        <w:spacing w:after="0" w:line="240" w:lineRule="auto"/>
      </w:pPr>
      <w:r>
        <w:separator/>
      </w:r>
    </w:p>
  </w:footnote>
  <w:footnote w:type="continuationSeparator" w:id="0">
    <w:p w:rsidR="007C1DA4" w:rsidRDefault="007C1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F51" w:rsidRDefault="00ED3F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center"/>
      <w:rPr>
        <w:color w:val="000000"/>
        <w:sz w:val="28"/>
        <w:szCs w:val="28"/>
      </w:rPr>
    </w:pPr>
  </w:p>
  <w:p w:rsidR="00ED3F51" w:rsidRDefault="00ED3F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51"/>
    <w:rsid w:val="00033DD5"/>
    <w:rsid w:val="000B4A6A"/>
    <w:rsid w:val="000D0549"/>
    <w:rsid w:val="004851BE"/>
    <w:rsid w:val="007C1DA4"/>
    <w:rsid w:val="009A6BA9"/>
    <w:rsid w:val="00D668DE"/>
    <w:rsid w:val="00EB46ED"/>
    <w:rsid w:val="00ED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EE3FB"/>
  <w15:docId w15:val="{CCA0A226-F560-418A-9AC6-E5D91033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4">
    <w:name w:val="Body Text"/>
    <w:link w:val="a5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5">
    <w:name w:val="Основной текст Знак"/>
    <w:link w:val="a4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6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uiPriority w:val="34"/>
    <w:qFormat/>
    <w:rsid w:val="00541270"/>
    <w:pPr>
      <w:ind w:left="720"/>
      <w:contextualSpacing/>
    </w:pPr>
  </w:style>
  <w:style w:type="paragraph" w:styleId="a8">
    <w:name w:val="Balloon Text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a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b">
    <w:name w:val="Body Text Indent"/>
    <w:link w:val="ac"/>
    <w:uiPriority w:val="99"/>
    <w:semiHidden/>
    <w:unhideWhenUsed/>
    <w:rsid w:val="00CB0166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semiHidden/>
    <w:rsid w:val="00CB0166"/>
    <w:rPr>
      <w:sz w:val="22"/>
      <w:szCs w:val="22"/>
      <w:lang w:val="ru-RU" w:eastAsia="ru-RU"/>
    </w:rPr>
  </w:style>
  <w:style w:type="paragraph" w:styleId="ad">
    <w:name w:val="annotation text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0">
    <w:name w:val="header"/>
    <w:link w:val="af1"/>
    <w:uiPriority w:val="99"/>
    <w:unhideWhenUsed/>
    <w:rsid w:val="00170C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70C91"/>
  </w:style>
  <w:style w:type="paragraph" w:styleId="af2">
    <w:name w:val="footer"/>
    <w:link w:val="af3"/>
    <w:uiPriority w:val="99"/>
    <w:unhideWhenUsed/>
    <w:rsid w:val="00170C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70C91"/>
  </w:style>
  <w:style w:type="paragraph" w:styleId="af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nyBHGkaocOfN/xxmKKbq0VFs0w==">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2318</Words>
  <Characters>1322</Characters>
  <Application>Microsoft Office Word</Application>
  <DocSecurity>0</DocSecurity>
  <Lines>11</Lines>
  <Paragraphs>7</Paragraphs>
  <ScaleCrop>false</ScaleCrop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9</cp:revision>
  <dcterms:created xsi:type="dcterms:W3CDTF">2026-08-12T10:38:00Z</dcterms:created>
  <dcterms:modified xsi:type="dcterms:W3CDTF">2026-09-02T12:27:00Z</dcterms:modified>
</cp:coreProperties>
</file>