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750D" w:rsidRPr="007D750D" w:rsidRDefault="007D750D" w:rsidP="007D750D">
      <w:pPr>
        <w:spacing w:after="0" w:line="276" w:lineRule="auto"/>
        <w:rPr>
          <w:rFonts w:ascii="Times New Roman" w:eastAsia="Times New Roman" w:hAnsi="Times New Roman" w:cs="Times New Roman"/>
          <w:sz w:val="36"/>
          <w:szCs w:val="36"/>
          <w:lang w:val="uk-UA"/>
        </w:rPr>
      </w:pPr>
    </w:p>
    <w:p w:rsidR="007D750D" w:rsidRPr="007D750D" w:rsidRDefault="007D750D" w:rsidP="007D750D">
      <w:pPr>
        <w:spacing w:after="0" w:line="276" w:lineRule="auto"/>
        <w:ind w:left="2" w:hanging="4"/>
        <w:jc w:val="center"/>
        <w:rPr>
          <w:rFonts w:ascii="Times New Roman" w:eastAsia="Times New Roman" w:hAnsi="Times New Roman" w:cs="Times New Roman"/>
          <w:sz w:val="36"/>
          <w:szCs w:val="36"/>
          <w:lang w:val="uk-UA"/>
        </w:rPr>
      </w:pPr>
      <w:r w:rsidRPr="007D750D">
        <w:rPr>
          <w:rFonts w:ascii="Academy" w:eastAsia="Academy" w:hAnsi="Academy" w:cs="Academy"/>
          <w:noProof/>
          <w:sz w:val="36"/>
          <w:szCs w:val="36"/>
          <w:lang w:val="uk-UA"/>
        </w:rPr>
        <w:drawing>
          <wp:inline distT="0" distB="0" distL="0" distR="0" wp14:anchorId="2644F3D1" wp14:editId="0BFC1172">
            <wp:extent cx="431800" cy="600075"/>
            <wp:effectExtent l="0" t="0" r="6350" b="9525"/>
            <wp:docPr id="1" name="image1.png" descr="Без назв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Без названия"/>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1800" cy="600075"/>
                    </a:xfrm>
                    <a:prstGeom prst="rect">
                      <a:avLst/>
                    </a:prstGeom>
                    <a:noFill/>
                    <a:ln>
                      <a:noFill/>
                    </a:ln>
                  </pic:spPr>
                </pic:pic>
              </a:graphicData>
            </a:graphic>
          </wp:inline>
        </w:drawing>
      </w:r>
    </w:p>
    <w:p w:rsidR="007D750D" w:rsidRPr="007D750D" w:rsidRDefault="007D750D" w:rsidP="007D750D">
      <w:pPr>
        <w:spacing w:after="0" w:line="276" w:lineRule="auto"/>
        <w:jc w:val="center"/>
        <w:rPr>
          <w:rFonts w:ascii="Times New Roman" w:eastAsia="Times New Roman" w:hAnsi="Times New Roman" w:cs="Times New Roman"/>
          <w:b/>
          <w:bCs/>
          <w:smallCaps/>
          <w:sz w:val="28"/>
          <w:szCs w:val="28"/>
          <w:lang w:val="uk-UA"/>
        </w:rPr>
      </w:pPr>
      <w:r w:rsidRPr="007D750D">
        <w:rPr>
          <w:rFonts w:ascii="Times New Roman" w:eastAsia="Times New Roman" w:hAnsi="Times New Roman" w:cs="Times New Roman"/>
          <w:b/>
          <w:bCs/>
          <w:smallCaps/>
          <w:sz w:val="28"/>
          <w:szCs w:val="28"/>
          <w:lang w:val="uk-UA"/>
        </w:rPr>
        <w:t>ЗДОЛБУНІВСЬКА МІСЬКА РАДА</w:t>
      </w:r>
    </w:p>
    <w:p w:rsidR="007D750D" w:rsidRPr="007D750D" w:rsidRDefault="007D750D" w:rsidP="007D750D">
      <w:pPr>
        <w:shd w:val="clear" w:color="auto" w:fill="FFFFFF"/>
        <w:spacing w:after="0" w:line="276" w:lineRule="auto"/>
        <w:jc w:val="center"/>
        <w:rPr>
          <w:rFonts w:ascii="Times New Roman" w:eastAsia="Times New Roman" w:hAnsi="Times New Roman" w:cs="Times New Roman"/>
          <w:b/>
          <w:bCs/>
          <w:smallCaps/>
          <w:sz w:val="28"/>
          <w:szCs w:val="28"/>
          <w:lang w:val="uk-UA"/>
        </w:rPr>
      </w:pPr>
      <w:r w:rsidRPr="007D750D">
        <w:rPr>
          <w:rFonts w:ascii="Times New Roman" w:eastAsia="Times New Roman" w:hAnsi="Times New Roman" w:cs="Times New Roman"/>
          <w:b/>
          <w:bCs/>
          <w:smallCaps/>
          <w:sz w:val="28"/>
          <w:szCs w:val="28"/>
          <w:lang w:val="uk-UA"/>
        </w:rPr>
        <w:t>РІВНЕНСЬКОГО РАЙОНУ РІВНЕНСЬКОЇ  ОБЛАСТІ</w:t>
      </w:r>
    </w:p>
    <w:p w:rsidR="007D750D" w:rsidRPr="007D750D" w:rsidRDefault="007D750D" w:rsidP="007D750D">
      <w:pPr>
        <w:shd w:val="clear" w:color="auto" w:fill="FFFFFF"/>
        <w:spacing w:after="0" w:line="276" w:lineRule="auto"/>
        <w:jc w:val="center"/>
        <w:rPr>
          <w:rFonts w:ascii="Times New Roman" w:eastAsia="Times New Roman" w:hAnsi="Times New Roman" w:cs="Times New Roman"/>
          <w:b/>
          <w:bCs/>
          <w:sz w:val="28"/>
          <w:szCs w:val="28"/>
          <w:lang w:val="uk-UA"/>
        </w:rPr>
      </w:pPr>
      <w:r w:rsidRPr="007D750D">
        <w:rPr>
          <w:rFonts w:ascii="Times New Roman" w:eastAsia="Times New Roman" w:hAnsi="Times New Roman" w:cs="Times New Roman"/>
          <w:b/>
          <w:bCs/>
          <w:sz w:val="28"/>
          <w:szCs w:val="28"/>
          <w:lang w:val="uk-UA"/>
        </w:rPr>
        <w:t>ВИКОНАВЧИЙ КОМІТЕТ</w:t>
      </w:r>
    </w:p>
    <w:p w:rsidR="007D750D" w:rsidRPr="007D750D" w:rsidRDefault="007D750D" w:rsidP="007D750D">
      <w:pPr>
        <w:shd w:val="clear" w:color="auto" w:fill="FFFFFF"/>
        <w:spacing w:after="0" w:line="276" w:lineRule="auto"/>
        <w:jc w:val="center"/>
        <w:rPr>
          <w:rFonts w:ascii="Times New Roman" w:eastAsia="Times New Roman" w:hAnsi="Times New Roman" w:cs="Times New Roman"/>
          <w:b/>
          <w:bCs/>
          <w:sz w:val="28"/>
          <w:szCs w:val="28"/>
          <w:lang w:val="uk-UA"/>
        </w:rPr>
      </w:pPr>
    </w:p>
    <w:p w:rsidR="007D750D" w:rsidRPr="007D750D" w:rsidRDefault="007D750D" w:rsidP="007D750D">
      <w:pPr>
        <w:keepNext/>
        <w:tabs>
          <w:tab w:val="center" w:pos="4677"/>
        </w:tabs>
        <w:spacing w:after="0" w:line="276" w:lineRule="auto"/>
        <w:jc w:val="center"/>
        <w:rPr>
          <w:rFonts w:ascii="Times New Roman" w:eastAsia="Times New Roman" w:hAnsi="Times New Roman" w:cs="Times New Roman"/>
          <w:b/>
          <w:bCs/>
          <w:sz w:val="28"/>
          <w:szCs w:val="28"/>
          <w:lang w:val="uk-UA"/>
        </w:rPr>
      </w:pPr>
      <w:r w:rsidRPr="007D750D">
        <w:rPr>
          <w:rFonts w:ascii="Times New Roman" w:eastAsia="Times New Roman" w:hAnsi="Times New Roman" w:cs="Times New Roman"/>
          <w:b/>
          <w:bCs/>
          <w:sz w:val="28"/>
          <w:szCs w:val="28"/>
          <w:lang w:val="uk-UA"/>
        </w:rPr>
        <w:t xml:space="preserve">Р І Ш Е Н </w:t>
      </w:r>
      <w:proofErr w:type="spellStart"/>
      <w:r w:rsidRPr="007D750D">
        <w:rPr>
          <w:rFonts w:ascii="Times New Roman" w:eastAsia="Times New Roman" w:hAnsi="Times New Roman" w:cs="Times New Roman"/>
          <w:b/>
          <w:bCs/>
          <w:sz w:val="28"/>
          <w:szCs w:val="28"/>
          <w:lang w:val="uk-UA"/>
        </w:rPr>
        <w:t>Н</w:t>
      </w:r>
      <w:proofErr w:type="spellEnd"/>
      <w:r w:rsidRPr="007D750D">
        <w:rPr>
          <w:rFonts w:ascii="Times New Roman" w:eastAsia="Times New Roman" w:hAnsi="Times New Roman" w:cs="Times New Roman"/>
          <w:b/>
          <w:bCs/>
          <w:sz w:val="28"/>
          <w:szCs w:val="28"/>
          <w:lang w:val="uk-UA"/>
        </w:rPr>
        <w:t xml:space="preserve"> Я</w:t>
      </w:r>
    </w:p>
    <w:p w:rsidR="007D750D" w:rsidRPr="007D750D" w:rsidRDefault="007D750D" w:rsidP="007D750D">
      <w:pPr>
        <w:spacing w:after="0" w:line="276" w:lineRule="auto"/>
        <w:rPr>
          <w:rFonts w:ascii="Times New Roman" w:eastAsia="Times New Roman" w:hAnsi="Times New Roman" w:cs="Times New Roman"/>
          <w:sz w:val="28"/>
          <w:szCs w:val="28"/>
          <w:lang w:val="uk-UA"/>
        </w:rPr>
      </w:pPr>
    </w:p>
    <w:p w:rsidR="008A3C85" w:rsidRPr="008A3C85" w:rsidRDefault="008A3C85" w:rsidP="008A3C85">
      <w:pPr>
        <w:keepNext/>
        <w:spacing w:after="0" w:line="240" w:lineRule="auto"/>
        <w:outlineLvl w:val="1"/>
        <w:rPr>
          <w:rFonts w:ascii="Times New Roman" w:eastAsia="Times New Roman" w:hAnsi="Times New Roman" w:cs="Times New Roman"/>
          <w:sz w:val="28"/>
          <w:szCs w:val="24"/>
          <w:lang w:val="uk-UA" w:eastAsia="x-none"/>
        </w:rPr>
      </w:pPr>
      <w:r w:rsidRPr="008A3C85">
        <w:rPr>
          <w:rFonts w:ascii="Times New Roman" w:eastAsia="Times New Roman" w:hAnsi="Times New Roman" w:cs="Times New Roman"/>
          <w:b/>
          <w:sz w:val="28"/>
          <w:szCs w:val="28"/>
          <w:lang w:val="ru-RU" w:eastAsia="x-none"/>
        </w:rPr>
        <w:t xml:space="preserve">28 </w:t>
      </w:r>
      <w:proofErr w:type="spellStart"/>
      <w:r w:rsidRPr="008A3C85">
        <w:rPr>
          <w:rFonts w:ascii="Times New Roman" w:eastAsia="Times New Roman" w:hAnsi="Times New Roman" w:cs="Times New Roman"/>
          <w:b/>
          <w:sz w:val="28"/>
          <w:szCs w:val="28"/>
          <w:lang w:val="ru-RU" w:eastAsia="x-none"/>
        </w:rPr>
        <w:t>серпня</w:t>
      </w:r>
      <w:proofErr w:type="spellEnd"/>
      <w:r w:rsidRPr="008A3C85">
        <w:rPr>
          <w:rFonts w:ascii="Times New Roman" w:eastAsia="Times New Roman" w:hAnsi="Times New Roman" w:cs="Times New Roman"/>
          <w:b/>
          <w:sz w:val="28"/>
          <w:szCs w:val="28"/>
          <w:lang w:val="ru-RU" w:eastAsia="x-none"/>
        </w:rPr>
        <w:t xml:space="preserve"> 2</w:t>
      </w:r>
      <w:r w:rsidRPr="008A3C85">
        <w:rPr>
          <w:rFonts w:ascii="Times New Roman" w:eastAsia="Times New Roman" w:hAnsi="Times New Roman" w:cs="Times New Roman"/>
          <w:b/>
          <w:sz w:val="28"/>
          <w:szCs w:val="24"/>
          <w:lang w:val="ru-RU" w:eastAsia="x-none"/>
        </w:rPr>
        <w:t xml:space="preserve">026 року                                                           </w:t>
      </w:r>
      <w:r>
        <w:rPr>
          <w:rFonts w:ascii="Times New Roman" w:eastAsia="Times New Roman" w:hAnsi="Times New Roman" w:cs="Times New Roman"/>
          <w:b/>
          <w:sz w:val="28"/>
          <w:szCs w:val="24"/>
          <w:lang w:val="ru-RU" w:eastAsia="x-none"/>
        </w:rPr>
        <w:t xml:space="preserve">                           № 227</w:t>
      </w:r>
    </w:p>
    <w:p w:rsidR="00090F2A" w:rsidRPr="007D750D" w:rsidRDefault="00090F2A">
      <w:pPr>
        <w:spacing w:after="0"/>
        <w:rPr>
          <w:rFonts w:ascii="Times New Roman" w:eastAsia="Times New Roman" w:hAnsi="Times New Roman" w:cs="Times New Roman"/>
          <w:sz w:val="28"/>
          <w:szCs w:val="28"/>
          <w:lang w:val="uk-UA"/>
        </w:rPr>
      </w:pPr>
    </w:p>
    <w:p w:rsidR="00090F2A" w:rsidRDefault="00CE2AC4" w:rsidP="007D750D">
      <w:pPr>
        <w:spacing w:after="0" w:line="240" w:lineRule="auto"/>
        <w:ind w:right="524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 утворення міжвідомчої ради з питань раннього втручання </w:t>
      </w:r>
    </w:p>
    <w:p w:rsidR="00090F2A" w:rsidRDefault="00090F2A">
      <w:pPr>
        <w:shd w:val="clear" w:color="auto" w:fill="FFFFFF"/>
        <w:spacing w:after="0" w:line="240" w:lineRule="auto"/>
        <w:ind w:left="426" w:firstLine="567"/>
        <w:jc w:val="both"/>
        <w:rPr>
          <w:rFonts w:ascii="Times New Roman" w:eastAsia="Times New Roman" w:hAnsi="Times New Roman" w:cs="Times New Roman"/>
          <w:sz w:val="28"/>
          <w:szCs w:val="28"/>
        </w:rPr>
      </w:pPr>
    </w:p>
    <w:p w:rsidR="00090F2A" w:rsidRDefault="00CE2AC4">
      <w:pPr>
        <w:shd w:val="clear" w:color="auto" w:fill="FFFFFF"/>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Керуючись законами України «Про місцеве самоврядування в Україні», «Про соціальні послуги», постановою Кабінету Міністрів України від 02.07.2025 № 788 «Про реалізацію експериментального проекту щодо запровадження договірної форми надання соціальної складової послуги раннього втручання» та наказом Міністерства соціальної політики, сім’ї та єдності України </w:t>
      </w:r>
      <w:r w:rsidR="004E460F">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від 09.10.2025 № 509-Н «Про затвердження примірних форм документів для реалізації експериментального проекту щодо запровадження договірної форми надання соціальної складової послуги раннього втручання», з метою забезпечення міжвідомчої взаємодії та координації заходів щодо організації надання соціальної складової послуги раннього втручання в межах Здолбунівської міської територіальної громади, виконавчий комітет Здолбунівської міської ради</w:t>
      </w:r>
    </w:p>
    <w:p w:rsidR="00090F2A" w:rsidRDefault="00090F2A">
      <w:pPr>
        <w:shd w:val="clear" w:color="auto" w:fill="FFFFFF"/>
        <w:spacing w:after="0" w:line="240" w:lineRule="auto"/>
        <w:ind w:left="426" w:firstLine="567"/>
        <w:jc w:val="both"/>
        <w:rPr>
          <w:rFonts w:ascii="Times New Roman" w:eastAsia="Times New Roman" w:hAnsi="Times New Roman" w:cs="Times New Roman"/>
          <w:sz w:val="28"/>
          <w:szCs w:val="28"/>
        </w:rPr>
      </w:pPr>
    </w:p>
    <w:p w:rsidR="00090F2A" w:rsidRDefault="00CE2AC4">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И Р І Ш И В:</w:t>
      </w:r>
      <w:r>
        <w:rPr>
          <w:rFonts w:ascii="Times New Roman" w:eastAsia="Times New Roman" w:hAnsi="Times New Roman" w:cs="Times New Roman"/>
          <w:sz w:val="28"/>
          <w:szCs w:val="28"/>
        </w:rPr>
        <w:tab/>
        <w:t xml:space="preserve"> </w:t>
      </w:r>
    </w:p>
    <w:p w:rsidR="00090F2A" w:rsidRDefault="00090F2A">
      <w:pPr>
        <w:shd w:val="clear" w:color="auto" w:fill="FFFFFF"/>
        <w:spacing w:after="0" w:line="240" w:lineRule="auto"/>
        <w:ind w:left="426" w:firstLine="567"/>
        <w:jc w:val="both"/>
        <w:rPr>
          <w:rFonts w:ascii="Times New Roman" w:eastAsia="Times New Roman" w:hAnsi="Times New Roman" w:cs="Times New Roman"/>
          <w:sz w:val="28"/>
          <w:szCs w:val="28"/>
        </w:rPr>
      </w:pPr>
    </w:p>
    <w:p w:rsidR="00090F2A" w:rsidRDefault="00CE2AC4">
      <w:pPr>
        <w:shd w:val="clear" w:color="auto" w:fill="FFFFFF"/>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004E460F">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Утворити міжвідомчу раду з питань раннього втручання.</w:t>
      </w:r>
    </w:p>
    <w:p w:rsidR="00090F2A" w:rsidRDefault="00CE2AC4">
      <w:pPr>
        <w:shd w:val="clear" w:color="auto" w:fill="FFFFFF"/>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4E460F">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 Затвердити положення про міжвідомчу раду з питань раннього втручання, що додається.</w:t>
      </w:r>
    </w:p>
    <w:p w:rsidR="00090F2A" w:rsidRDefault="00CE2AC4">
      <w:pPr>
        <w:shd w:val="clear" w:color="auto" w:fill="FFFFFF"/>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r w:rsidR="004E460F">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Визначити координатором послуги раннього втручання - головного спеціаліста відділу соціальних гарантій Здолбунівської міської ради.</w:t>
      </w:r>
    </w:p>
    <w:p w:rsidR="00090F2A" w:rsidRDefault="00CE2AC4">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w:t>
      </w:r>
      <w:r w:rsidR="004E460F">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Контроль за виконанням рішення покласти на керуючу справами виконкому міської ради Капітулу В.В.</w:t>
      </w:r>
    </w:p>
    <w:p w:rsidR="00090F2A" w:rsidRDefault="00090F2A">
      <w:pPr>
        <w:spacing w:after="0" w:line="240" w:lineRule="auto"/>
        <w:ind w:firstLine="426"/>
        <w:jc w:val="both"/>
        <w:rPr>
          <w:rFonts w:ascii="Times New Roman" w:eastAsia="Times New Roman" w:hAnsi="Times New Roman" w:cs="Times New Roman"/>
          <w:sz w:val="28"/>
          <w:szCs w:val="28"/>
        </w:rPr>
      </w:pPr>
    </w:p>
    <w:p w:rsidR="00090F2A" w:rsidRDefault="00090F2A">
      <w:pPr>
        <w:spacing w:after="0" w:line="240" w:lineRule="auto"/>
        <w:ind w:firstLine="426"/>
        <w:jc w:val="both"/>
        <w:rPr>
          <w:rFonts w:ascii="Times New Roman" w:eastAsia="Times New Roman" w:hAnsi="Times New Roman" w:cs="Times New Roman"/>
          <w:sz w:val="28"/>
          <w:szCs w:val="28"/>
        </w:rPr>
      </w:pPr>
    </w:p>
    <w:p w:rsidR="00090F2A" w:rsidRDefault="00CE2AC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Міський голова                                                                         Владислав СУХЛЯК</w:t>
      </w:r>
    </w:p>
    <w:p w:rsidR="00090F2A" w:rsidRDefault="00CE2AC4">
      <w:pPr>
        <w:ind w:left="5670"/>
        <w:jc w:val="both"/>
        <w:rPr>
          <w:rFonts w:ascii="Times New Roman" w:eastAsia="Times New Roman" w:hAnsi="Times New Roman" w:cs="Times New Roman"/>
          <w:sz w:val="28"/>
          <w:szCs w:val="28"/>
        </w:rPr>
      </w:pPr>
      <w:r>
        <w:br w:type="page"/>
      </w:r>
      <w:r>
        <w:rPr>
          <w:rFonts w:ascii="Times New Roman" w:eastAsia="Times New Roman" w:hAnsi="Times New Roman" w:cs="Times New Roman"/>
          <w:sz w:val="28"/>
          <w:szCs w:val="28"/>
        </w:rPr>
        <w:lastRenderedPageBreak/>
        <w:t>ЗАТВЕРДЖЕНО</w:t>
      </w:r>
    </w:p>
    <w:p w:rsidR="00090F2A" w:rsidRDefault="00CE2AC4">
      <w:pPr>
        <w:spacing w:after="0" w:line="240" w:lineRule="auto"/>
        <w:ind w:left="3540" w:firstLine="213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Рішення виконавчого комітету</w:t>
      </w:r>
    </w:p>
    <w:p w:rsidR="00090F2A" w:rsidRDefault="00CE2AC4">
      <w:pPr>
        <w:spacing w:after="0" w:line="240" w:lineRule="auto"/>
        <w:ind w:left="3540" w:firstLine="213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Здолбунівської міської ради</w:t>
      </w:r>
    </w:p>
    <w:p w:rsidR="00090F2A" w:rsidRDefault="008A3C85">
      <w:pPr>
        <w:spacing w:after="0" w:line="240" w:lineRule="auto"/>
        <w:ind w:left="4248" w:firstLine="142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28.08.2026 № 227</w:t>
      </w:r>
    </w:p>
    <w:p w:rsidR="00090F2A" w:rsidRDefault="00090F2A">
      <w:pPr>
        <w:spacing w:after="0" w:line="240" w:lineRule="auto"/>
        <w:ind w:left="4248"/>
        <w:jc w:val="both"/>
        <w:rPr>
          <w:rFonts w:ascii="Times New Roman" w:eastAsia="Times New Roman" w:hAnsi="Times New Roman" w:cs="Times New Roman"/>
          <w:sz w:val="28"/>
          <w:szCs w:val="28"/>
        </w:rPr>
      </w:pPr>
    </w:p>
    <w:p w:rsidR="00090F2A" w:rsidRDefault="00CE2AC4">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ПОЛОЖЕННЯ</w:t>
      </w:r>
    </w:p>
    <w:p w:rsidR="00090F2A" w:rsidRDefault="00CE2AC4">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про міжвідомчу раду з питань раннього втручання</w:t>
      </w:r>
    </w:p>
    <w:p w:rsidR="00090F2A" w:rsidRDefault="00090F2A">
      <w:pPr>
        <w:spacing w:after="0" w:line="240" w:lineRule="auto"/>
        <w:jc w:val="both"/>
        <w:rPr>
          <w:rFonts w:ascii="Times New Roman" w:eastAsia="Times New Roman" w:hAnsi="Times New Roman" w:cs="Times New Roman"/>
          <w:sz w:val="28"/>
          <w:szCs w:val="28"/>
        </w:rPr>
      </w:pPr>
    </w:p>
    <w:p w:rsidR="00090F2A" w:rsidRDefault="00CE2AC4">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Міжвідомча рада з питань раннього втручання (далі - Міжвідомча рада) є консультативно-дорадчим органом, що постійно діє при виконавчому комітеті Здолбунівської міської ради (далі - уповноважений орган).</w:t>
      </w:r>
    </w:p>
    <w:p w:rsidR="00090F2A" w:rsidRDefault="00CE2AC4">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Міжвідомча рада у своїй діяльності керується Конституцією та законами України, указами Президента України та постановами Верховної Ради України, прийнятими відповідно до Конституції та законів України, актами Кабінету Міністрів України, зокрема постановою Кабінету Міністрів України </w:t>
      </w:r>
      <w:r w:rsidR="008A3C85">
        <w:rPr>
          <w:rFonts w:ascii="Times New Roman" w:eastAsia="Times New Roman" w:hAnsi="Times New Roman" w:cs="Times New Roman"/>
          <w:sz w:val="28"/>
          <w:szCs w:val="28"/>
          <w:lang w:val="uk-UA"/>
        </w:rPr>
        <w:t xml:space="preserve">                                </w:t>
      </w:r>
      <w:bookmarkStart w:id="0" w:name="_GoBack"/>
      <w:bookmarkEnd w:id="0"/>
      <w:r>
        <w:rPr>
          <w:rFonts w:ascii="Times New Roman" w:eastAsia="Times New Roman" w:hAnsi="Times New Roman" w:cs="Times New Roman"/>
          <w:sz w:val="28"/>
          <w:szCs w:val="28"/>
        </w:rPr>
        <w:t>від 02.07.2025 № 788 «Про реалізацію експериментального проекту щодо запровадження договірної форми надання соціальної складової послуги раннього втручання», а також цим Положенням.</w:t>
      </w:r>
    </w:p>
    <w:p w:rsidR="00090F2A" w:rsidRDefault="00CE2AC4">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Основними завданнями Міжвідомчої ради є:</w:t>
      </w:r>
    </w:p>
    <w:p w:rsidR="00090F2A" w:rsidRDefault="00CE2AC4">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аналіз стану організації та надання соціальної складової послуги раннього втручання в межах Здолбунівської міської територіальної громади;</w:t>
      </w:r>
    </w:p>
    <w:p w:rsidR="00090F2A" w:rsidRDefault="00CE2AC4">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розгляд окремих випадків за зверненням визначеної уповноваженим органом з числа посадових осіб уповноваженої особи, яка забезпечує надання допомоги отримувачам соціальної складової послуги раннього втручання в отриманні цієї соціальної складової послуги (далі - координатор послуги раннього втручання)</w:t>
      </w:r>
      <w:r>
        <w:rPr>
          <w:rFonts w:ascii="Times New Roman" w:eastAsia="Times New Roman" w:hAnsi="Times New Roman" w:cs="Times New Roman"/>
          <w:sz w:val="24"/>
          <w:szCs w:val="24"/>
        </w:rPr>
        <w:t xml:space="preserve"> </w:t>
      </w:r>
      <w:r>
        <w:rPr>
          <w:rFonts w:ascii="Times New Roman" w:eastAsia="Times New Roman" w:hAnsi="Times New Roman" w:cs="Times New Roman"/>
          <w:sz w:val="28"/>
          <w:szCs w:val="28"/>
        </w:rPr>
        <w:t>з дотриманням вимог законодавства про захист персональних даних;</w:t>
      </w:r>
    </w:p>
    <w:p w:rsidR="00090F2A" w:rsidRDefault="00CE2AC4">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аналіз викликів, що потребують реагування, з метою забезпечення отримувача соціальною складовою послуги раннього втручання;</w:t>
      </w:r>
    </w:p>
    <w:p w:rsidR="00090F2A" w:rsidRDefault="00CE2AC4">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заслуховування на своїх засіданнях інформації, що відображає стан реалізації експериментального проекту щодо запровадження договірної форми надання соціальної складової послуги раннього втручання відповідно до постанови Кабінету Міністрів України від 02.07.2025 № 788;</w:t>
      </w:r>
    </w:p>
    <w:p w:rsidR="00090F2A" w:rsidRDefault="00CE2AC4">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забезпечення міжвідомчої взаємодії та сприяння координації заходів під час організації надання послуги раннього втручання в межах Здолбунівської міської територіальної громади (взаємодія закладів/установ охорони здоров’я, соціального захисту, освіти та </w:t>
      </w:r>
      <w:proofErr w:type="spellStart"/>
      <w:r>
        <w:rPr>
          <w:rFonts w:ascii="Times New Roman" w:eastAsia="Times New Roman" w:hAnsi="Times New Roman" w:cs="Times New Roman"/>
          <w:sz w:val="28"/>
          <w:szCs w:val="28"/>
        </w:rPr>
        <w:t>інклюзивно</w:t>
      </w:r>
      <w:proofErr w:type="spellEnd"/>
      <w:r>
        <w:rPr>
          <w:rFonts w:ascii="Times New Roman" w:eastAsia="Times New Roman" w:hAnsi="Times New Roman" w:cs="Times New Roman"/>
          <w:sz w:val="28"/>
          <w:szCs w:val="28"/>
        </w:rPr>
        <w:t>-ресурсних центрів);</w:t>
      </w:r>
    </w:p>
    <w:p w:rsidR="00090F2A" w:rsidRDefault="00CE2AC4">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сприяння розвитку мережі надавачів соціальної складової послуги раннього втручання.</w:t>
      </w:r>
    </w:p>
    <w:p w:rsidR="00090F2A" w:rsidRDefault="00CE2AC4">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Міжвідомча рада відповідно до визначених для неї завдань має право:</w:t>
      </w:r>
    </w:p>
    <w:p w:rsidR="00090F2A" w:rsidRDefault="00CE2AC4">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отримувати в установленому порядку від структурних підрозділів Здолбунівської міської ради, підприємств, установ та організацій аналітичні, інформаційно-статистичні матеріали та іншу інформацію, необхідну для виконання визначених для неї завдань;</w:t>
      </w:r>
    </w:p>
    <w:p w:rsidR="00090F2A" w:rsidRDefault="00CE2AC4">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утворювати в разі потреби робочі групи і залучати в установленому порядку до участі в них спеціалістів Здолбунівської міської ради, підприємств, установ та організацій (за погодженням з їх керівниками), а також незалежних експертів;</w:t>
      </w:r>
    </w:p>
    <w:p w:rsidR="00090F2A" w:rsidRDefault="00CE2AC4">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сприяти координації взаємодії структурних підрозділів Здолбунівської міської ради, закладів/установ соціального захисту, охорони здоров’я, освіти, </w:t>
      </w:r>
      <w:proofErr w:type="spellStart"/>
      <w:r>
        <w:rPr>
          <w:rFonts w:ascii="Times New Roman" w:eastAsia="Times New Roman" w:hAnsi="Times New Roman" w:cs="Times New Roman"/>
          <w:sz w:val="28"/>
          <w:szCs w:val="28"/>
        </w:rPr>
        <w:t>інклюзивно</w:t>
      </w:r>
      <w:proofErr w:type="spellEnd"/>
      <w:r>
        <w:rPr>
          <w:rFonts w:ascii="Times New Roman" w:eastAsia="Times New Roman" w:hAnsi="Times New Roman" w:cs="Times New Roman"/>
          <w:sz w:val="28"/>
          <w:szCs w:val="28"/>
        </w:rPr>
        <w:t>-ресурсних центрів, інших підприємств, установ та організацій з метою забезпечення надання соціальної складової послуги раннього втручання сім’ям з дітьми;</w:t>
      </w:r>
    </w:p>
    <w:p w:rsidR="00090F2A" w:rsidRDefault="00CE2AC4">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інформувати територіальну громаду щодо надання соціальної складової послуги раннього втручання та про розвиток цієї послуги в межах Здолбунівської міської територіальної громади;</w:t>
      </w:r>
    </w:p>
    <w:p w:rsidR="00090F2A" w:rsidRDefault="00CE2AC4">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аналізувати стан справ та причини виникнення проблем у процесі реалізації державної політики з питань раннього втручання в межах Здолбунівської територіальної громади;</w:t>
      </w:r>
    </w:p>
    <w:p w:rsidR="00090F2A" w:rsidRDefault="00CE2AC4">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надавати пропозиції щодо удосконалення планування та організації надання соціальної складової послуги раннього втручання;</w:t>
      </w:r>
    </w:p>
    <w:p w:rsidR="00090F2A" w:rsidRDefault="00CE2AC4">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брати участь у визначенні потреб Здолбунівської міської територіальної громади в соціальній складовій послуги раннього втручання та підготовці пропозицій щодо їх задоволення;</w:t>
      </w:r>
    </w:p>
    <w:p w:rsidR="00090F2A" w:rsidRDefault="00CE2AC4">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брати участь у підготовці місцевих цільових програм (з метою планування заходів з організації та надання соціальної складової послуги раннього втручання).</w:t>
      </w:r>
    </w:p>
    <w:p w:rsidR="00090F2A" w:rsidRDefault="00CE2AC4">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Міжвідомчу раду очолює заступник міського голови з питань діяльності виконавчих органів ради.</w:t>
      </w:r>
    </w:p>
    <w:p w:rsidR="00090F2A" w:rsidRDefault="00CE2AC4">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Координатор послуги раннього втручання, визначений уповноваженим органом, є секретарем Міжвідомчої ради.</w:t>
      </w:r>
    </w:p>
    <w:p w:rsidR="00090F2A" w:rsidRDefault="00CE2AC4">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До складу Міжвідомчої ради входять представники структурних підрозділів Здолбунівської міської ради, до повноважень яких належать питання соціального захисту населення, охорони здоров’я, освіти та служби у справа дітей.</w:t>
      </w:r>
    </w:p>
    <w:p w:rsidR="00090F2A" w:rsidRDefault="00CE2AC4">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Персональний склад Міжвідомчої ради затверджується розпорядженням Здолбунівського міського голови.</w:t>
      </w:r>
    </w:p>
    <w:p w:rsidR="00090F2A" w:rsidRDefault="00CE2AC4">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 Організаційною формою роботи Міжвідомчої ради є засідання, що проводяться в міру потреби, але не рідше одного разу на три місяці.</w:t>
      </w:r>
    </w:p>
    <w:p w:rsidR="00090F2A" w:rsidRDefault="00CE2AC4">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 участі в засіданнях Міжвідомчої ради можуть залучатися представники підприємств, установ та організацій незалежно від форми власності, а також незалежні експерти.</w:t>
      </w:r>
    </w:p>
    <w:p w:rsidR="00090F2A" w:rsidRDefault="00CE2AC4">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Рішення Міжвідомчої ради приймається колегіально більшістю голосів її членів, присутніх на відповідному засіданні. У разі рівного розподілу голосів вирішальним є голос голови Міжвідомчої ради або його заступника, що головує на засіданні,</w:t>
      </w:r>
      <w:r>
        <w:rPr>
          <w:rFonts w:ascii="Times New Roman" w:eastAsia="Times New Roman" w:hAnsi="Times New Roman" w:cs="Times New Roman"/>
          <w:sz w:val="24"/>
          <w:szCs w:val="24"/>
        </w:rPr>
        <w:t xml:space="preserve"> </w:t>
      </w:r>
      <w:r>
        <w:rPr>
          <w:rFonts w:ascii="Times New Roman" w:eastAsia="Times New Roman" w:hAnsi="Times New Roman" w:cs="Times New Roman"/>
          <w:sz w:val="28"/>
          <w:szCs w:val="28"/>
        </w:rPr>
        <w:t>а в разі його відсутності – заступника голови, який головує на засіданні.</w:t>
      </w:r>
    </w:p>
    <w:p w:rsidR="00090F2A" w:rsidRDefault="00CE2AC4">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 дату проведення засідання та порядок денний членам Міжвідомчої ради повідомляється не пізніше ніж за два дні до засідання.</w:t>
      </w:r>
    </w:p>
    <w:p w:rsidR="00090F2A" w:rsidRDefault="00CE2AC4">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10. Рішення Міжвідомчої ради оформляється протоколом, який підписує голова або його заступник, що головує на засіданні, та секретар. </w:t>
      </w:r>
    </w:p>
    <w:p w:rsidR="00090F2A" w:rsidRDefault="00CE2AC4">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Рішення Міжвідомчої ради, прийняті в межах її компетенції, мають рекомендаційний характер.</w:t>
      </w:r>
    </w:p>
    <w:p w:rsidR="00090F2A" w:rsidRDefault="00CE2AC4">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 Якщо член Міжвідомчої ради з поважних причин не може бути присутній на засіданні, він за попереднім погодженням з головою Міжвідомчої ради направляє на засідання свого представника з правом дорадчого голосу.</w:t>
      </w:r>
    </w:p>
    <w:p w:rsidR="00090F2A" w:rsidRDefault="00CE2AC4">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 Регламент роботи Міжвідомчої ради визначається і затверджується на її засіданні.</w:t>
      </w:r>
    </w:p>
    <w:p w:rsidR="00090F2A" w:rsidRDefault="00090F2A">
      <w:pPr>
        <w:spacing w:after="0" w:line="240" w:lineRule="auto"/>
        <w:ind w:firstLine="708"/>
        <w:jc w:val="both"/>
        <w:rPr>
          <w:rFonts w:ascii="Times New Roman" w:eastAsia="Times New Roman" w:hAnsi="Times New Roman" w:cs="Times New Roman"/>
          <w:sz w:val="28"/>
          <w:szCs w:val="28"/>
        </w:rPr>
      </w:pPr>
    </w:p>
    <w:p w:rsidR="00090F2A" w:rsidRDefault="00090F2A">
      <w:pPr>
        <w:spacing w:after="0" w:line="240" w:lineRule="auto"/>
        <w:ind w:firstLine="708"/>
        <w:jc w:val="both"/>
        <w:rPr>
          <w:rFonts w:ascii="Times New Roman" w:eastAsia="Times New Roman" w:hAnsi="Times New Roman" w:cs="Times New Roman"/>
          <w:sz w:val="28"/>
          <w:szCs w:val="28"/>
        </w:rPr>
      </w:pPr>
    </w:p>
    <w:p w:rsidR="00090F2A" w:rsidRDefault="00CE2AC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Керуюча справами виконкому </w:t>
      </w:r>
    </w:p>
    <w:p w:rsidR="00090F2A" w:rsidRDefault="00CE2AC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Здолбунівської міської ради                                                Валентина КАПІТУЛА</w:t>
      </w:r>
    </w:p>
    <w:p w:rsidR="00090F2A" w:rsidRDefault="00090F2A">
      <w:pPr>
        <w:spacing w:after="0" w:line="240" w:lineRule="auto"/>
        <w:rPr>
          <w:rFonts w:ascii="Times New Roman" w:eastAsia="Times New Roman" w:hAnsi="Times New Roman" w:cs="Times New Roman"/>
          <w:sz w:val="16"/>
          <w:szCs w:val="16"/>
        </w:rPr>
      </w:pPr>
    </w:p>
    <w:sectPr w:rsidR="00090F2A" w:rsidSect="007D750D">
      <w:headerReference w:type="default" r:id="rId8"/>
      <w:pgSz w:w="11906" w:h="16838"/>
      <w:pgMar w:top="284" w:right="566" w:bottom="709" w:left="1701" w:header="680" w:footer="68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36ED" w:rsidRDefault="002A36ED">
      <w:pPr>
        <w:spacing w:after="0" w:line="240" w:lineRule="auto"/>
      </w:pPr>
      <w:r>
        <w:separator/>
      </w:r>
    </w:p>
  </w:endnote>
  <w:endnote w:type="continuationSeparator" w:id="0">
    <w:p w:rsidR="002A36ED" w:rsidRDefault="002A36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embedRegular r:id="rId1" w:fontKey="{7A4E0239-9265-422C-A32F-5864080B5343}"/>
    <w:embedBold r:id="rId2" w:fontKey="{3281797F-8A13-4F75-A7EB-0CBFB0A25FC5}"/>
  </w:font>
  <w:font w:name="Cambria">
    <w:panose1 w:val="02040503050406030204"/>
    <w:charset w:val="CC"/>
    <w:family w:val="roman"/>
    <w:pitch w:val="variable"/>
    <w:sig w:usb0="E00006FF" w:usb1="420024FF" w:usb2="02000000" w:usb3="00000000" w:csb0="0000019F" w:csb1="00000000"/>
    <w:embedBold r:id="rId3" w:fontKey="{68C60FDE-543A-4938-893B-2C6AF92B91C7}"/>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embedRegular r:id="rId4" w:fontKey="{DEE971B1-607A-4551-A89A-91CC0E5BEE26}"/>
  </w:font>
  <w:font w:name="Academy">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embedRegular r:id="rId5" w:fontKey="{24CFE5A3-4305-4FA1-A8AC-5B42FD34055D}"/>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36ED" w:rsidRDefault="002A36ED">
      <w:pPr>
        <w:spacing w:after="0" w:line="240" w:lineRule="auto"/>
      </w:pPr>
      <w:r>
        <w:separator/>
      </w:r>
    </w:p>
  </w:footnote>
  <w:footnote w:type="continuationSeparator" w:id="0">
    <w:p w:rsidR="002A36ED" w:rsidRDefault="002A36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F2A" w:rsidRDefault="00090F2A">
    <w:pPr>
      <w:pBdr>
        <w:top w:val="nil"/>
        <w:left w:val="nil"/>
        <w:bottom w:val="nil"/>
        <w:right w:val="nil"/>
        <w:between w:val="nil"/>
      </w:pBdr>
      <w:tabs>
        <w:tab w:val="center" w:pos="4819"/>
        <w:tab w:val="right" w:pos="9639"/>
      </w:tabs>
      <w:jc w:val="center"/>
      <w:rPr>
        <w:color w:val="000000"/>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F2A"/>
    <w:rsid w:val="00090F2A"/>
    <w:rsid w:val="002A36ED"/>
    <w:rsid w:val="004E460F"/>
    <w:rsid w:val="007D750D"/>
    <w:rsid w:val="008A3C85"/>
    <w:rsid w:val="00B91C66"/>
    <w:rsid w:val="00CE2AC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DB80E"/>
  <w15:docId w15:val="{C6527B31-BBFC-4D68-970A-30497A578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 w:eastAsia="uk-UA" w:bidi="ar-SA"/>
      </w:rPr>
    </w:rPrDefault>
    <w:pPrDefault>
      <w:pPr>
        <w:spacing w:after="160" w:line="25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spacing w:before="240" w:after="60"/>
      <w:outlineLvl w:val="0"/>
    </w:pPr>
    <w:rPr>
      <w:rFonts w:ascii="Cambria" w:eastAsia="Cambria" w:hAnsi="Cambria" w:cs="Cambria"/>
      <w:b/>
      <w:bCs/>
      <w:sz w:val="32"/>
      <w:szCs w:val="32"/>
    </w:rPr>
  </w:style>
  <w:style w:type="paragraph" w:styleId="2">
    <w:name w:val="heading 2"/>
    <w:basedOn w:val="a"/>
    <w:next w:val="a"/>
    <w:pPr>
      <w:keepNext/>
      <w:spacing w:after="0" w:line="240" w:lineRule="auto"/>
      <w:outlineLvl w:val="1"/>
    </w:pPr>
    <w:rPr>
      <w:rFonts w:ascii="Times New Roman" w:eastAsia="Times New Roman" w:hAnsi="Times New Roman" w:cs="Times New Roman"/>
      <w:sz w:val="28"/>
      <w:szCs w:val="28"/>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keepLines/>
      <w:spacing w:before="240" w:after="40"/>
      <w:outlineLvl w:val="3"/>
    </w:pPr>
    <w:rPr>
      <w:b/>
      <w:bCs/>
      <w:sz w:val="24"/>
      <w:szCs w:val="24"/>
    </w:rPr>
  </w:style>
  <w:style w:type="paragraph" w:styleId="5">
    <w:name w:val="heading 5"/>
    <w:basedOn w:val="a"/>
    <w:next w:val="a"/>
    <w:pPr>
      <w:keepNext/>
      <w:keepLines/>
      <w:spacing w:before="220" w:after="40"/>
      <w:outlineLvl w:val="4"/>
    </w:pPr>
    <w:rPr>
      <w:b/>
      <w:bCs/>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table" w:styleId="a4">
    <w:name w:val="Table Grid"/>
    <w:basedOn w:val="a1"/>
    <w:uiPriority w:val="39"/>
    <w:rsid w:val="006418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semiHidden/>
    <w:rsid w:val="00795793"/>
    <w:rPr>
      <w:rFonts w:ascii="Times New Roman" w:eastAsia="Times New Roman" w:hAnsi="Times New Roman" w:cs="Times New Roman"/>
      <w:sz w:val="28"/>
      <w:szCs w:val="24"/>
      <w:lang w:eastAsia="ru-RU"/>
    </w:rPr>
  </w:style>
  <w:style w:type="paragraph" w:styleId="a5">
    <w:name w:val="Body Text"/>
    <w:link w:val="a6"/>
    <w:semiHidden/>
    <w:unhideWhenUsed/>
    <w:rsid w:val="00795793"/>
    <w:pPr>
      <w:tabs>
        <w:tab w:val="left" w:pos="-3600"/>
      </w:tabs>
      <w:spacing w:after="0" w:line="240" w:lineRule="auto"/>
    </w:pPr>
    <w:rPr>
      <w:rFonts w:ascii="Times New Roman" w:eastAsia="Times New Roman" w:hAnsi="Times New Roman"/>
      <w:sz w:val="28"/>
      <w:szCs w:val="24"/>
      <w:lang w:eastAsia="ru-RU"/>
    </w:rPr>
  </w:style>
  <w:style w:type="character" w:customStyle="1" w:styleId="a6">
    <w:name w:val="Основной текст Знак"/>
    <w:link w:val="a5"/>
    <w:semiHidden/>
    <w:rsid w:val="00795793"/>
    <w:rPr>
      <w:rFonts w:ascii="Times New Roman" w:eastAsia="Times New Roman" w:hAnsi="Times New Roman" w:cs="Times New Roman"/>
      <w:sz w:val="28"/>
      <w:szCs w:val="24"/>
      <w:lang w:eastAsia="ru-RU"/>
    </w:rPr>
  </w:style>
  <w:style w:type="character" w:customStyle="1" w:styleId="a7">
    <w:name w:val="Підзаголовок Знак"/>
    <w:rsid w:val="00795793"/>
    <w:rPr>
      <w:rFonts w:ascii="Times New Roman" w:eastAsia="Times New Roman" w:hAnsi="Times New Roman" w:cs="Times New Roman"/>
      <w:sz w:val="36"/>
      <w:szCs w:val="24"/>
      <w:lang w:val="ru-RU" w:eastAsia="ru-RU"/>
    </w:rPr>
  </w:style>
  <w:style w:type="paragraph" w:styleId="a8">
    <w:name w:val="List Paragraph"/>
    <w:uiPriority w:val="34"/>
    <w:qFormat/>
    <w:rsid w:val="00795793"/>
    <w:pPr>
      <w:spacing w:after="200" w:line="276" w:lineRule="auto"/>
      <w:ind w:left="720"/>
      <w:contextualSpacing/>
    </w:pPr>
    <w:rPr>
      <w:rFonts w:eastAsia="Times New Roman"/>
      <w:lang w:val="ru-RU" w:eastAsia="ru-RU"/>
    </w:rPr>
  </w:style>
  <w:style w:type="paragraph" w:styleId="a9">
    <w:name w:val="Balloon Text"/>
    <w:link w:val="aa"/>
    <w:uiPriority w:val="99"/>
    <w:semiHidden/>
    <w:unhideWhenUsed/>
    <w:rsid w:val="00795793"/>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795793"/>
    <w:rPr>
      <w:rFonts w:ascii="Tahoma" w:hAnsi="Tahoma" w:cs="Tahoma"/>
      <w:sz w:val="16"/>
      <w:szCs w:val="16"/>
    </w:rPr>
  </w:style>
  <w:style w:type="paragraph" w:styleId="ab">
    <w:name w:val="header"/>
    <w:link w:val="ac"/>
    <w:uiPriority w:val="99"/>
    <w:unhideWhenUsed/>
    <w:rsid w:val="00E0436F"/>
    <w:pPr>
      <w:tabs>
        <w:tab w:val="center" w:pos="4819"/>
        <w:tab w:val="right" w:pos="9639"/>
      </w:tabs>
    </w:pPr>
  </w:style>
  <w:style w:type="character" w:customStyle="1" w:styleId="ac">
    <w:name w:val="Верхний колонтитул Знак"/>
    <w:link w:val="ab"/>
    <w:uiPriority w:val="99"/>
    <w:rsid w:val="00E0436F"/>
    <w:rPr>
      <w:sz w:val="22"/>
      <w:szCs w:val="22"/>
      <w:lang w:eastAsia="en-US"/>
    </w:rPr>
  </w:style>
  <w:style w:type="paragraph" w:styleId="ad">
    <w:name w:val="footer"/>
    <w:link w:val="ae"/>
    <w:uiPriority w:val="99"/>
    <w:unhideWhenUsed/>
    <w:rsid w:val="00E0436F"/>
    <w:pPr>
      <w:tabs>
        <w:tab w:val="center" w:pos="4819"/>
        <w:tab w:val="right" w:pos="9639"/>
      </w:tabs>
    </w:pPr>
  </w:style>
  <w:style w:type="character" w:customStyle="1" w:styleId="ae">
    <w:name w:val="Нижний колонтитул Знак"/>
    <w:link w:val="ad"/>
    <w:uiPriority w:val="99"/>
    <w:rsid w:val="00E0436F"/>
    <w:rPr>
      <w:sz w:val="22"/>
      <w:szCs w:val="22"/>
      <w:lang w:eastAsia="en-US"/>
    </w:rPr>
  </w:style>
  <w:style w:type="character" w:customStyle="1" w:styleId="10">
    <w:name w:val="Заголовок 1 Знак"/>
    <w:uiPriority w:val="9"/>
    <w:rsid w:val="00792AA8"/>
    <w:rPr>
      <w:rFonts w:ascii="Cambria" w:eastAsia="Times New Roman" w:hAnsi="Cambria" w:cs="Times New Roman"/>
      <w:b/>
      <w:bCs/>
      <w:kern w:val="32"/>
      <w:sz w:val="32"/>
      <w:szCs w:val="32"/>
      <w:lang w:eastAsia="en-US"/>
    </w:rPr>
  </w:style>
  <w:style w:type="paragraph" w:styleId="af">
    <w:name w:val="Subtitle"/>
    <w:basedOn w:val="a"/>
    <w:next w:val="a"/>
    <w:pPr>
      <w:spacing w:after="0" w:line="240" w:lineRule="auto"/>
      <w:jc w:val="center"/>
    </w:pPr>
    <w:rPr>
      <w:rFonts w:ascii="Times New Roman" w:eastAsia="Times New Roman" w:hAnsi="Times New Roman" w:cs="Times New Roman"/>
      <w:sz w:val="36"/>
      <w:szCs w:val="36"/>
    </w:rPr>
  </w:style>
  <w:style w:type="paragraph" w:styleId="af0">
    <w:name w:val="annotation text"/>
    <w:basedOn w:val="a"/>
    <w:link w:val="af1"/>
    <w:uiPriority w:val="99"/>
    <w:semiHidden/>
    <w:unhideWhenUsed/>
    <w:pPr>
      <w:spacing w:line="240" w:lineRule="auto"/>
    </w:pPr>
    <w:rPr>
      <w:sz w:val="20"/>
      <w:szCs w:val="20"/>
    </w:rPr>
  </w:style>
  <w:style w:type="character" w:customStyle="1" w:styleId="af1">
    <w:name w:val="Текст примечания Знак"/>
    <w:basedOn w:val="a0"/>
    <w:link w:val="af0"/>
    <w:uiPriority w:val="99"/>
    <w:semiHidden/>
    <w:rPr>
      <w:sz w:val="20"/>
      <w:szCs w:val="20"/>
    </w:rPr>
  </w:style>
  <w:style w:type="character" w:styleId="af2">
    <w:name w:val="annotation reference"/>
    <w:basedOn w:val="a0"/>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4249444">
      <w:bodyDiv w:val="1"/>
      <w:marLeft w:val="0"/>
      <w:marRight w:val="0"/>
      <w:marTop w:val="0"/>
      <w:marBottom w:val="0"/>
      <w:divBdr>
        <w:top w:val="none" w:sz="0" w:space="0" w:color="auto"/>
        <w:left w:val="none" w:sz="0" w:space="0" w:color="auto"/>
        <w:bottom w:val="none" w:sz="0" w:space="0" w:color="auto"/>
        <w:right w:val="none" w:sz="0" w:space="0" w:color="auto"/>
      </w:divBdr>
    </w:div>
    <w:div w:id="14609558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IojWWcRLDDhJ3Znm05suf+StRA==">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4710</Words>
  <Characters>2685</Characters>
  <Application>Microsoft Office Word</Application>
  <DocSecurity>0</DocSecurity>
  <Lines>22</Lines>
  <Paragraphs>14</Paragraphs>
  <ScaleCrop>false</ScaleCrop>
  <Company/>
  <LinksUpToDate>false</LinksUpToDate>
  <CharactersWithSpaces>7381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ALLA</dc:creator>
  <cp:lastModifiedBy>Користувач Asus</cp:lastModifiedBy>
  <cp:revision>7</cp:revision>
  <dcterms:created xsi:type="dcterms:W3CDTF">2026-08-24T05:28:00Z</dcterms:created>
  <dcterms:modified xsi:type="dcterms:W3CDTF">2026-09-02T12:45:00Z</dcterms:modified>
</cp:coreProperties>
</file>